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</w:t>
      </w:r>
      <w:proofErr w:type="gramStart"/>
      <w:r w:rsidRPr="003617AF">
        <w:rPr>
          <w:rFonts w:ascii="Times New Roman" w:hAnsi="Times New Roman" w:cs="Times New Roman"/>
          <w:b/>
          <w:sz w:val="28"/>
          <w:szCs w:val="28"/>
        </w:rPr>
        <w:t>рассмотренных</w:t>
      </w:r>
      <w:proofErr w:type="gramEnd"/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D1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76771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квартале 2017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и запросов </w:t>
      </w:r>
      <w:r w:rsidRPr="003617AF">
        <w:rPr>
          <w:rFonts w:ascii="Times New Roman" w:hAnsi="Times New Roman" w:cs="Times New Roman"/>
          <w:b/>
          <w:sz w:val="28"/>
          <w:szCs w:val="28"/>
        </w:rPr>
        <w:t>граждан,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 xml:space="preserve">объединений граждан, </w:t>
      </w:r>
    </w:p>
    <w:p w:rsidR="006652C1" w:rsidRDefault="006652C1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2C1">
        <w:rPr>
          <w:rFonts w:ascii="Times New Roman" w:hAnsi="Times New Roman" w:cs="Times New Roman"/>
          <w:b/>
          <w:sz w:val="28"/>
          <w:szCs w:val="28"/>
        </w:rPr>
        <w:t>в том числе юридических лиц,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 поступивших в  </w:t>
      </w:r>
      <w:r w:rsidR="003617AF"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="0091024F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617AF" w:rsidRPr="003617A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а также результатов рассмотрения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>и принятых мер</w:t>
      </w:r>
    </w:p>
    <w:p w:rsid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9725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9725C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министерстве  установлены инструкцией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 № 81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1024F" w:rsidRPr="0091024F">
        <w:rPr>
          <w:rFonts w:ascii="Times New Roman" w:hAnsi="Times New Roman" w:cs="Times New Roman"/>
          <w:b w:val="0"/>
          <w:sz w:val="28"/>
          <w:szCs w:val="28"/>
        </w:rPr>
        <w:t>Об утверждении Инструкции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A83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F417AB" w:rsidRDefault="003617AF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</w:t>
      </w:r>
      <w:r w:rsidR="002E6D10">
        <w:rPr>
          <w:rFonts w:ascii="Times New Roman" w:hAnsi="Times New Roman" w:cs="Times New Roman"/>
          <w:sz w:val="28"/>
          <w:szCs w:val="28"/>
        </w:rPr>
        <w:t xml:space="preserve"> управления правового, организационного и кадрового обеспечения.</w:t>
      </w:r>
    </w:p>
    <w:p w:rsidR="0006720A" w:rsidRDefault="0006720A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091A83">
        <w:rPr>
          <w:rFonts w:ascii="Times New Roman" w:hAnsi="Times New Roman" w:cs="Times New Roman"/>
          <w:sz w:val="28"/>
          <w:szCs w:val="28"/>
        </w:rPr>
        <w:t xml:space="preserve"> на электронную почту, на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службу, </w:t>
      </w:r>
      <w:r w:rsidR="00864E8D">
        <w:rPr>
          <w:rFonts w:ascii="Times New Roman" w:hAnsi="Times New Roman" w:cs="Times New Roman"/>
          <w:sz w:val="28"/>
          <w:szCs w:val="28"/>
        </w:rPr>
        <w:t xml:space="preserve">а также лично на приемах </w:t>
      </w:r>
      <w:r w:rsidR="0091024F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министр</w:t>
      </w:r>
      <w:r w:rsidR="00864E8D">
        <w:rPr>
          <w:rFonts w:ascii="Times New Roman" w:hAnsi="Times New Roman" w:cs="Times New Roman"/>
          <w:sz w:val="28"/>
          <w:szCs w:val="28"/>
        </w:rPr>
        <w:t>а,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76771E" w:rsidRPr="0076771E" w:rsidRDefault="0006720A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 w:rsidRPr="00864E8D">
        <w:rPr>
          <w:rFonts w:ascii="Times New Roman" w:hAnsi="Times New Roman"/>
          <w:sz w:val="28"/>
          <w:szCs w:val="28"/>
        </w:rPr>
        <w:t>В</w:t>
      </w:r>
      <w:r w:rsidR="0076771E" w:rsidRPr="0076771E">
        <w:rPr>
          <w:rFonts w:ascii="Times New Roman" w:hAnsi="Times New Roman"/>
          <w:sz w:val="28"/>
          <w:szCs w:val="28"/>
        </w:rPr>
        <w:t xml:space="preserve"> </w:t>
      </w:r>
      <w:r w:rsidR="0076771E">
        <w:rPr>
          <w:rFonts w:ascii="Times New Roman" w:hAnsi="Times New Roman"/>
          <w:sz w:val="28"/>
          <w:szCs w:val="28"/>
        </w:rPr>
        <w:t xml:space="preserve">третьем </w:t>
      </w:r>
      <w:r w:rsidR="00A87781" w:rsidRPr="00864E8D">
        <w:rPr>
          <w:rFonts w:ascii="Times New Roman" w:hAnsi="Times New Roman"/>
          <w:sz w:val="28"/>
          <w:szCs w:val="28"/>
        </w:rPr>
        <w:t xml:space="preserve">квартале 2017 </w:t>
      </w:r>
      <w:r w:rsidR="007D3B4D" w:rsidRPr="00864E8D">
        <w:rPr>
          <w:rFonts w:ascii="Times New Roman" w:hAnsi="Times New Roman"/>
          <w:sz w:val="28"/>
          <w:szCs w:val="28"/>
        </w:rPr>
        <w:t>год</w:t>
      </w:r>
      <w:r w:rsidR="00A87781" w:rsidRPr="00864E8D">
        <w:rPr>
          <w:rFonts w:ascii="Times New Roman" w:hAnsi="Times New Roman"/>
          <w:sz w:val="28"/>
          <w:szCs w:val="28"/>
        </w:rPr>
        <w:t>а</w:t>
      </w:r>
      <w:r w:rsidR="00864E8D" w:rsidRPr="00864E8D">
        <w:rPr>
          <w:rFonts w:ascii="Times New Roman" w:hAnsi="Times New Roman"/>
          <w:sz w:val="28"/>
          <w:szCs w:val="28"/>
        </w:rPr>
        <w:t xml:space="preserve"> на рассмотрение в министерство поступило всего</w:t>
      </w:r>
      <w:r w:rsidR="00864E8D">
        <w:rPr>
          <w:rFonts w:ascii="Times New Roman" w:hAnsi="Times New Roman"/>
          <w:sz w:val="28"/>
          <w:szCs w:val="28"/>
        </w:rPr>
        <w:t xml:space="preserve"> </w:t>
      </w:r>
      <w:r w:rsidR="00864E8D" w:rsidRPr="00864E8D">
        <w:rPr>
          <w:rFonts w:ascii="Times New Roman" w:hAnsi="Times New Roman"/>
          <w:sz w:val="28"/>
          <w:szCs w:val="28"/>
        </w:rPr>
        <w:t>3</w:t>
      </w:r>
      <w:r w:rsidR="0076771E">
        <w:rPr>
          <w:rFonts w:ascii="Times New Roman" w:hAnsi="Times New Roman"/>
          <w:sz w:val="28"/>
          <w:szCs w:val="28"/>
        </w:rPr>
        <w:t xml:space="preserve">8 </w:t>
      </w:r>
      <w:r w:rsidR="0076771E" w:rsidRPr="0076771E">
        <w:rPr>
          <w:rFonts w:ascii="Times New Roman" w:hAnsi="Times New Roman"/>
          <w:sz w:val="28"/>
          <w:szCs w:val="28"/>
        </w:rPr>
        <w:t>индивидуальных и коллективных обращений, включая обращения объединений гражд</w:t>
      </w:r>
      <w:r w:rsidR="009725CC">
        <w:rPr>
          <w:rFonts w:ascii="Times New Roman" w:hAnsi="Times New Roman"/>
          <w:sz w:val="28"/>
          <w:szCs w:val="28"/>
        </w:rPr>
        <w:t xml:space="preserve">ан, в том числе юридических лиц,  что на 28% меньше </w:t>
      </w:r>
      <w:r w:rsidR="009725CC">
        <w:rPr>
          <w:rFonts w:ascii="Times New Roman" w:hAnsi="Times New Roman"/>
          <w:sz w:val="28"/>
          <w:szCs w:val="28"/>
          <w:lang w:val="en-US"/>
        </w:rPr>
        <w:t>II</w:t>
      </w:r>
      <w:r w:rsidR="009725CC">
        <w:rPr>
          <w:rFonts w:ascii="Times New Roman" w:hAnsi="Times New Roman"/>
          <w:sz w:val="28"/>
          <w:szCs w:val="28"/>
        </w:rPr>
        <w:t xml:space="preserve"> квартала  и на 14% меньше </w:t>
      </w:r>
      <w:r w:rsidR="009725CC">
        <w:rPr>
          <w:rFonts w:ascii="Times New Roman" w:hAnsi="Times New Roman"/>
          <w:sz w:val="28"/>
          <w:szCs w:val="28"/>
          <w:lang w:val="en-US"/>
        </w:rPr>
        <w:t>I</w:t>
      </w:r>
      <w:r w:rsidR="009725CC">
        <w:rPr>
          <w:rFonts w:ascii="Times New Roman" w:hAnsi="Times New Roman"/>
          <w:sz w:val="28"/>
          <w:szCs w:val="28"/>
        </w:rPr>
        <w:t xml:space="preserve"> квартала </w:t>
      </w:r>
      <w:r w:rsidR="009725CC">
        <w:rPr>
          <w:rFonts w:ascii="Times New Roman" w:hAnsi="Times New Roman"/>
          <w:sz w:val="28"/>
          <w:szCs w:val="28"/>
        </w:rPr>
        <w:t>2017г.</w:t>
      </w:r>
    </w:p>
    <w:p w:rsidR="00864E8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0C6687" wp14:editId="49C62AC0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F2BA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</w:t>
      </w:r>
      <w:r w:rsidR="002F33A1">
        <w:rPr>
          <w:rFonts w:ascii="Times New Roman" w:hAnsi="Times New Roman"/>
          <w:sz w:val="28"/>
          <w:szCs w:val="28"/>
        </w:rPr>
        <w:t xml:space="preserve">ерез </w:t>
      </w:r>
      <w:r w:rsidR="002F33A1" w:rsidRPr="002F33A1">
        <w:rPr>
          <w:rFonts w:ascii="Times New Roman" w:hAnsi="Times New Roman"/>
          <w:sz w:val="28"/>
          <w:szCs w:val="28"/>
        </w:rPr>
        <w:t>общественн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приёмн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 w:rsidR="002F33A1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в</w:t>
      </w:r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="0006720A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направлено</w:t>
      </w:r>
      <w:r w:rsidR="007D3B4D" w:rsidRPr="00D60092">
        <w:rPr>
          <w:rFonts w:ascii="Times New Roman" w:hAnsi="Times New Roman"/>
          <w:sz w:val="28"/>
          <w:szCs w:val="28"/>
        </w:rPr>
        <w:t xml:space="preserve"> – </w:t>
      </w:r>
      <w:r w:rsidR="0076771E">
        <w:rPr>
          <w:rFonts w:ascii="Times New Roman" w:hAnsi="Times New Roman"/>
          <w:color w:val="000000" w:themeColor="text1"/>
          <w:sz w:val="28"/>
          <w:szCs w:val="28"/>
        </w:rPr>
        <w:t>32</w:t>
      </w:r>
      <w:r w:rsidR="007D3B4D" w:rsidRPr="00F728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обращени</w:t>
      </w:r>
      <w:r w:rsidR="0076771E">
        <w:rPr>
          <w:rFonts w:ascii="Times New Roman" w:hAnsi="Times New Roman"/>
          <w:sz w:val="28"/>
          <w:szCs w:val="28"/>
        </w:rPr>
        <w:t>я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76771E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="005868DA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0092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E7AA1" w:rsidRPr="001E5252"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="009725CC">
        <w:rPr>
          <w:rFonts w:ascii="Times New Roman" w:hAnsi="Times New Roman"/>
          <w:color w:val="000000" w:themeColor="text1"/>
          <w:sz w:val="28"/>
          <w:szCs w:val="28"/>
        </w:rPr>
        <w:t xml:space="preserve"> (32%)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F55356" w:rsidRPr="00F55356">
        <w:rPr>
          <w:rFonts w:ascii="Times New Roman" w:hAnsi="Times New Roman"/>
          <w:color w:val="000000" w:themeColor="text1"/>
          <w:sz w:val="28"/>
          <w:szCs w:val="28"/>
        </w:rPr>
        <w:t>I</w:t>
      </w:r>
      <w:r w:rsid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771E">
        <w:rPr>
          <w:rFonts w:ascii="Times New Roman" w:hAnsi="Times New Roman"/>
          <w:sz w:val="28"/>
          <w:szCs w:val="28"/>
        </w:rPr>
        <w:t>квартала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sz w:val="28"/>
          <w:szCs w:val="28"/>
        </w:rPr>
        <w:t xml:space="preserve">(53 </w:t>
      </w:r>
      <w:r w:rsidR="00F55356">
        <w:rPr>
          <w:rFonts w:ascii="Times New Roman" w:hAnsi="Times New Roman"/>
          <w:sz w:val="28"/>
          <w:szCs w:val="28"/>
        </w:rPr>
        <w:t xml:space="preserve">обращения) </w:t>
      </w:r>
      <w:r w:rsidR="0020388A">
        <w:rPr>
          <w:rFonts w:ascii="Times New Roman" w:hAnsi="Times New Roman"/>
          <w:sz w:val="28"/>
          <w:szCs w:val="28"/>
        </w:rPr>
        <w:t xml:space="preserve">и на </w:t>
      </w:r>
      <w:r w:rsidR="0076771E">
        <w:rPr>
          <w:rFonts w:ascii="Times New Roman" w:hAnsi="Times New Roman"/>
          <w:sz w:val="28"/>
          <w:szCs w:val="28"/>
        </w:rPr>
        <w:t>6</w:t>
      </w:r>
      <w:r w:rsidR="002F7052">
        <w:rPr>
          <w:rFonts w:ascii="Times New Roman" w:hAnsi="Times New Roman"/>
          <w:sz w:val="28"/>
          <w:szCs w:val="28"/>
        </w:rPr>
        <w:t xml:space="preserve"> </w:t>
      </w:r>
      <w:r w:rsidR="0020388A">
        <w:rPr>
          <w:rFonts w:ascii="Times New Roman" w:hAnsi="Times New Roman"/>
          <w:sz w:val="28"/>
          <w:szCs w:val="28"/>
        </w:rPr>
        <w:t>обращени</w:t>
      </w:r>
      <w:r w:rsidR="0076771E">
        <w:rPr>
          <w:rFonts w:ascii="Times New Roman" w:hAnsi="Times New Roman"/>
          <w:sz w:val="28"/>
          <w:szCs w:val="28"/>
        </w:rPr>
        <w:t>й меньше</w:t>
      </w:r>
      <w:r w:rsidR="009725CC">
        <w:rPr>
          <w:rFonts w:ascii="Times New Roman" w:hAnsi="Times New Roman"/>
          <w:sz w:val="28"/>
          <w:szCs w:val="28"/>
        </w:rPr>
        <w:t xml:space="preserve"> (27%) </w:t>
      </w:r>
      <w:r w:rsidR="0091024F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  <w:lang w:val="en-US"/>
        </w:rPr>
        <w:t>I</w:t>
      </w:r>
      <w:r w:rsidR="002F7052" w:rsidRPr="002F7052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квартала 201</w:t>
      </w:r>
      <w:r w:rsidR="0020388A">
        <w:rPr>
          <w:rFonts w:ascii="Times New Roman" w:hAnsi="Times New Roman"/>
          <w:sz w:val="28"/>
          <w:szCs w:val="28"/>
        </w:rPr>
        <w:t>7</w:t>
      </w:r>
      <w:r w:rsidR="002F7052">
        <w:rPr>
          <w:rFonts w:ascii="Times New Roman" w:hAnsi="Times New Roman"/>
          <w:sz w:val="28"/>
          <w:szCs w:val="28"/>
        </w:rPr>
        <w:t xml:space="preserve"> года (</w:t>
      </w:r>
      <w:r w:rsidR="0020388A">
        <w:rPr>
          <w:rFonts w:ascii="Times New Roman" w:hAnsi="Times New Roman"/>
          <w:sz w:val="28"/>
          <w:szCs w:val="28"/>
        </w:rPr>
        <w:t>44</w:t>
      </w:r>
      <w:r w:rsidR="002F7052">
        <w:rPr>
          <w:rFonts w:ascii="Times New Roman" w:hAnsi="Times New Roman"/>
          <w:sz w:val="28"/>
          <w:szCs w:val="28"/>
        </w:rPr>
        <w:t xml:space="preserve"> обращени</w:t>
      </w:r>
      <w:r w:rsidR="0020388A">
        <w:rPr>
          <w:rFonts w:ascii="Times New Roman" w:hAnsi="Times New Roman"/>
          <w:sz w:val="28"/>
          <w:szCs w:val="28"/>
        </w:rPr>
        <w:t>я</w:t>
      </w:r>
      <w:r w:rsidR="002F7052">
        <w:rPr>
          <w:rFonts w:ascii="Times New Roman" w:hAnsi="Times New Roman"/>
          <w:sz w:val="28"/>
          <w:szCs w:val="28"/>
        </w:rPr>
        <w:t xml:space="preserve">). </w:t>
      </w:r>
    </w:p>
    <w:p w:rsidR="009725CC" w:rsidRDefault="00DF2BA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F56972">
        <w:rPr>
          <w:rFonts w:ascii="Times New Roman" w:hAnsi="Times New Roman"/>
          <w:sz w:val="28"/>
          <w:szCs w:val="28"/>
        </w:rPr>
        <w:t>Непосредственно в адрес министерства региональной по</w:t>
      </w:r>
      <w:r w:rsidR="00075A11">
        <w:rPr>
          <w:rFonts w:ascii="Times New Roman" w:hAnsi="Times New Roman"/>
          <w:sz w:val="28"/>
          <w:szCs w:val="28"/>
        </w:rPr>
        <w:t xml:space="preserve">литики Новосибирской области в третьем </w:t>
      </w:r>
      <w:r w:rsidR="00F56972">
        <w:rPr>
          <w:rFonts w:ascii="Times New Roman" w:hAnsi="Times New Roman"/>
          <w:sz w:val="28"/>
          <w:szCs w:val="28"/>
        </w:rPr>
        <w:t xml:space="preserve">квартале 2017 года поступило </w:t>
      </w:r>
      <w:r w:rsidR="00075A11">
        <w:rPr>
          <w:rFonts w:ascii="Times New Roman" w:hAnsi="Times New Roman"/>
          <w:sz w:val="28"/>
          <w:szCs w:val="28"/>
        </w:rPr>
        <w:t>4</w:t>
      </w:r>
      <w:r w:rsidR="00F56972">
        <w:rPr>
          <w:rFonts w:ascii="Times New Roman" w:hAnsi="Times New Roman"/>
          <w:sz w:val="28"/>
          <w:szCs w:val="28"/>
        </w:rPr>
        <w:t xml:space="preserve"> обращени</w:t>
      </w:r>
      <w:r w:rsidR="00075A1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 w:rsidR="00075A11">
        <w:rPr>
          <w:rFonts w:ascii="Times New Roman" w:hAnsi="Times New Roman"/>
          <w:sz w:val="28"/>
          <w:szCs w:val="28"/>
        </w:rPr>
        <w:t xml:space="preserve"> два из  которых в</w:t>
      </w:r>
      <w:r w:rsidR="00075A11" w:rsidRPr="00075A11">
        <w:rPr>
          <w:rFonts w:ascii="Times New Roman" w:hAnsi="Times New Roman"/>
          <w:sz w:val="28"/>
          <w:szCs w:val="28"/>
        </w:rPr>
        <w:t xml:space="preserve"> соответствии с частью 3 статьи 8 Федерального закона от 02.05.2006 №59-ФЗ «О порядке рассмотрения обращений граждан Российской Федерации» </w:t>
      </w:r>
      <w:r w:rsidR="00075A11">
        <w:rPr>
          <w:rFonts w:ascii="Times New Roman" w:hAnsi="Times New Roman"/>
          <w:sz w:val="28"/>
          <w:szCs w:val="28"/>
        </w:rPr>
        <w:t>перенаправлены по компетенции в министерство строительства (1 обращение) и министерство социального развития Новосибирской области (1 обращение).</w:t>
      </w:r>
      <w:proofErr w:type="gramEnd"/>
      <w:r w:rsidR="00075A11">
        <w:rPr>
          <w:rFonts w:ascii="Times New Roman" w:hAnsi="Times New Roman"/>
          <w:sz w:val="28"/>
          <w:szCs w:val="28"/>
        </w:rPr>
        <w:t xml:space="preserve"> В свою очередь, в министерство региональной политики Новосибирской области поступило на рассмотрение по компетенции 2 обращения из министерства культуры Новосибирской области. </w:t>
      </w:r>
      <w:r w:rsidR="00075A11">
        <w:rPr>
          <w:rFonts w:ascii="Times New Roman" w:hAnsi="Times New Roman"/>
          <w:sz w:val="28"/>
          <w:szCs w:val="28"/>
        </w:rPr>
        <w:tab/>
      </w:r>
    </w:p>
    <w:p w:rsidR="009725CC" w:rsidRPr="00AB6077" w:rsidRDefault="009725CC" w:rsidP="009725CC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Динамика обращений, поступивших по форме</w:t>
      </w:r>
    </w:p>
    <w:p w:rsidR="009725CC" w:rsidRPr="00AB6077" w:rsidRDefault="009725CC" w:rsidP="009725CC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Pr="00AB6077">
        <w:rPr>
          <w:rFonts w:ascii="Times New Roman" w:hAnsi="Times New Roman"/>
          <w:b/>
          <w:sz w:val="28"/>
          <w:szCs w:val="28"/>
        </w:rPr>
        <w:t xml:space="preserve">электронный документ, </w:t>
      </w: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почтовое и личное письменное обращение)</w:t>
      </w:r>
    </w:p>
    <w:p w:rsidR="009725CC" w:rsidRPr="002F7052" w:rsidRDefault="009725CC" w:rsidP="009725CC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68259B3" wp14:editId="41B808C3">
            <wp:extent cx="6662057" cy="2434442"/>
            <wp:effectExtent l="0" t="0" r="24765" b="2349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725CC" w:rsidRDefault="00F56972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96C60" w:rsidRDefault="009725CC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896C60">
        <w:rPr>
          <w:rFonts w:ascii="Times New Roman" w:hAnsi="Times New Roman"/>
          <w:sz w:val="28"/>
          <w:szCs w:val="28"/>
        </w:rPr>
        <w:t xml:space="preserve">В </w:t>
      </w:r>
      <w:r w:rsidR="00896C60">
        <w:rPr>
          <w:rFonts w:ascii="Times New Roman" w:hAnsi="Times New Roman"/>
          <w:sz w:val="28"/>
          <w:szCs w:val="28"/>
          <w:lang w:val="en-US"/>
        </w:rPr>
        <w:t>II</w:t>
      </w:r>
      <w:r w:rsidR="00DF2BAD">
        <w:rPr>
          <w:rFonts w:ascii="Times New Roman" w:hAnsi="Times New Roman"/>
          <w:sz w:val="28"/>
          <w:szCs w:val="28"/>
          <w:lang w:val="en-US"/>
        </w:rPr>
        <w:t>I</w:t>
      </w:r>
      <w:r w:rsidR="00896C60">
        <w:rPr>
          <w:rFonts w:ascii="Times New Roman" w:hAnsi="Times New Roman"/>
          <w:sz w:val="28"/>
          <w:szCs w:val="28"/>
        </w:rPr>
        <w:t xml:space="preserve">  квартале 2017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1024F">
        <w:rPr>
          <w:rFonts w:ascii="Times New Roman" w:hAnsi="Times New Roman"/>
          <w:sz w:val="28"/>
          <w:szCs w:val="28"/>
        </w:rPr>
        <w:t xml:space="preserve">в форме </w:t>
      </w:r>
      <w:r>
        <w:rPr>
          <w:rFonts w:ascii="Times New Roman" w:hAnsi="Times New Roman"/>
          <w:sz w:val="28"/>
          <w:szCs w:val="28"/>
        </w:rPr>
        <w:t xml:space="preserve">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63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 w:rsidR="00864E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7716D" w:rsidRPr="0067716D">
        <w:rPr>
          <w:rFonts w:ascii="Times New Roman" w:hAnsi="Times New Roman"/>
          <w:color w:val="000000" w:themeColor="text1"/>
          <w:sz w:val="28"/>
          <w:szCs w:val="28"/>
        </w:rPr>
        <w:t>37</w:t>
      </w:r>
      <w:r w:rsidR="0091024F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91024F" w:rsidRPr="00864E8D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="0067716D" w:rsidRPr="00EE5420"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 w:rsidR="0067716D">
        <w:rPr>
          <w:rFonts w:ascii="Times New Roman" w:hAnsi="Times New Roman"/>
          <w:sz w:val="28"/>
          <w:szCs w:val="28"/>
        </w:rPr>
        <w:t>я</w:t>
      </w:r>
      <w:r w:rsidR="00F55356">
        <w:rPr>
          <w:rFonts w:ascii="Times New Roman" w:hAnsi="Times New Roman"/>
          <w:sz w:val="28"/>
          <w:szCs w:val="28"/>
        </w:rPr>
        <w:t xml:space="preserve"> (88%)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91024F" w:rsidRPr="003E2C14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</w:r>
      <w:r w:rsidR="006771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 w:rsidR="0067716D">
        <w:rPr>
          <w:rFonts w:ascii="Times New Roman" w:hAnsi="Times New Roman"/>
          <w:sz w:val="28"/>
          <w:szCs w:val="28"/>
        </w:rPr>
        <w:t>е</w:t>
      </w:r>
      <w:r w:rsidR="00F55356">
        <w:rPr>
          <w:rFonts w:ascii="Times New Roman" w:hAnsi="Times New Roman"/>
          <w:sz w:val="28"/>
          <w:szCs w:val="28"/>
        </w:rPr>
        <w:t xml:space="preserve"> (3%)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 w:rsidR="00F55356">
        <w:rPr>
          <w:rFonts w:ascii="Times New Roman" w:hAnsi="Times New Roman"/>
          <w:sz w:val="28"/>
          <w:szCs w:val="28"/>
        </w:rPr>
        <w:t xml:space="preserve"> </w:t>
      </w:r>
      <w:r w:rsidR="00F55356">
        <w:rPr>
          <w:rFonts w:ascii="Times New Roman" w:hAnsi="Times New Roman"/>
          <w:sz w:val="28"/>
          <w:szCs w:val="28"/>
        </w:rPr>
        <w:t>(3%)</w:t>
      </w:r>
      <w:r>
        <w:rPr>
          <w:rFonts w:ascii="Times New Roman" w:hAnsi="Times New Roman"/>
          <w:sz w:val="28"/>
          <w:szCs w:val="28"/>
        </w:rPr>
        <w:t>;</w:t>
      </w:r>
    </w:p>
    <w:p w:rsidR="0091024F" w:rsidRPr="0067716D" w:rsidRDefault="0091024F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 w:rsidR="0067716D"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 w:rsidR="0067716D">
        <w:rPr>
          <w:rFonts w:ascii="Times New Roman" w:hAnsi="Times New Roman"/>
          <w:sz w:val="28"/>
          <w:szCs w:val="28"/>
        </w:rPr>
        <w:t>жалобы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F55356">
        <w:rPr>
          <w:rFonts w:ascii="Times New Roman" w:hAnsi="Times New Roman"/>
          <w:sz w:val="28"/>
          <w:szCs w:val="28"/>
        </w:rPr>
        <w:t>(3%)</w:t>
      </w:r>
      <w:r>
        <w:rPr>
          <w:rFonts w:ascii="Times New Roman" w:hAnsi="Times New Roman"/>
          <w:sz w:val="28"/>
          <w:szCs w:val="28"/>
        </w:rPr>
        <w:t>.</w:t>
      </w:r>
    </w:p>
    <w:p w:rsidR="0067716D" w:rsidRPr="00EE5420" w:rsidRDefault="0067716D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67716D" w:rsidRDefault="0067716D" w:rsidP="0067716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 квартале 2017 </w:t>
      </w:r>
      <w:r w:rsidRPr="00D60092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67716D" w:rsidRDefault="0067716D" w:rsidP="0067716D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форме 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44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67716D" w:rsidRDefault="0067716D" w:rsidP="0067716D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27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01F4D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67716D" w:rsidRPr="00864E8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39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й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67716D" w:rsidRPr="003E2C14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8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й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;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жалобы;</w:t>
      </w:r>
    </w:p>
    <w:p w:rsidR="0067716D" w:rsidRDefault="0067716D" w:rsidP="0067716D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 не обращения.</w:t>
      </w:r>
    </w:p>
    <w:p w:rsidR="0067716D" w:rsidRDefault="0067716D" w:rsidP="00896C6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6C60" w:rsidRDefault="00D01F4D" w:rsidP="00896C6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01F4D">
        <w:rPr>
          <w:rFonts w:ascii="Times New Roman" w:hAnsi="Times New Roman"/>
          <w:sz w:val="28"/>
          <w:szCs w:val="28"/>
        </w:rPr>
        <w:tab/>
      </w:r>
      <w:r w:rsidR="00896C60">
        <w:rPr>
          <w:rFonts w:ascii="Times New Roman" w:hAnsi="Times New Roman"/>
          <w:sz w:val="28"/>
          <w:szCs w:val="28"/>
        </w:rPr>
        <w:t xml:space="preserve">Во </w:t>
      </w:r>
      <w:r w:rsidR="00896C60">
        <w:rPr>
          <w:rFonts w:ascii="Times New Roman" w:hAnsi="Times New Roman"/>
          <w:sz w:val="28"/>
          <w:szCs w:val="28"/>
          <w:lang w:val="en-US"/>
        </w:rPr>
        <w:t>I</w:t>
      </w:r>
      <w:r w:rsidR="00896C60">
        <w:rPr>
          <w:rFonts w:ascii="Times New Roman" w:hAnsi="Times New Roman"/>
          <w:sz w:val="28"/>
          <w:szCs w:val="28"/>
        </w:rPr>
        <w:t xml:space="preserve">  квартале 2017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2F7052" w:rsidRDefault="00FE68D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1024F">
        <w:rPr>
          <w:rFonts w:ascii="Times New Roman" w:hAnsi="Times New Roman"/>
          <w:sz w:val="28"/>
          <w:szCs w:val="28"/>
        </w:rPr>
        <w:t xml:space="preserve">в форме  электронного </w:t>
      </w:r>
      <w:r w:rsidR="0091024F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45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F7052" w:rsidRDefault="002F705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>почто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>вым и личным</w:t>
      </w:r>
      <w:r w:rsidR="009B0180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 – 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118C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55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91024F" w:rsidRPr="00246211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42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я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 не обращение.</w:t>
      </w:r>
    </w:p>
    <w:p w:rsidR="009725CC" w:rsidRDefault="00AB6077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20AAB" w:rsidRPr="006E7AA1" w:rsidRDefault="009725CC" w:rsidP="009725CC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20AAB" w:rsidRPr="006E7AA1">
        <w:rPr>
          <w:rFonts w:ascii="Times New Roman" w:hAnsi="Times New Roman"/>
          <w:color w:val="000000" w:themeColor="text1"/>
          <w:sz w:val="28"/>
          <w:szCs w:val="28"/>
        </w:rPr>
        <w:t>Все  поступившие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597A87" w:rsidRDefault="00E20AAB" w:rsidP="00091A8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r w:rsidR="00597A87">
        <w:rPr>
          <w:rFonts w:ascii="Times New Roman" w:hAnsi="Times New Roman" w:cs="Times New Roman"/>
          <w:color w:val="000000" w:themeColor="text1"/>
          <w:sz w:val="28"/>
          <w:szCs w:val="28"/>
        </w:rPr>
        <w:t>третий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2017 года рассмотрен</w:t>
      </w:r>
      <w:r w:rsidR="00896C6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97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38 обращений, из них все с результатом рассмотрения «Разъяснено»</w:t>
      </w:r>
      <w:r w:rsidR="00015B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(100%)</w:t>
      </w:r>
      <w:r w:rsidR="00597A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5BA4" w:rsidRDefault="00015BA4" w:rsidP="00015BA4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второй квартал 2017 года рассмотрено 53 обращения, из них:</w:t>
      </w:r>
    </w:p>
    <w:p w:rsidR="00015BA4" w:rsidRDefault="00015BA4" w:rsidP="00015BA4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разъяснено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(96%)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015BA4" w:rsidRDefault="00015BA4" w:rsidP="00015BA4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поддержано –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(2%)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015BA4" w:rsidRDefault="00015BA4" w:rsidP="00015BA4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поддержано,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меры приняты –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(2%)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5BA4" w:rsidRDefault="00015BA4" w:rsidP="00091A8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1690" w:rsidRPr="002E1690" w:rsidRDefault="002E1690" w:rsidP="002E1690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lastRenderedPageBreak/>
        <w:t>Наибольшее количество письменных обращений в</w:t>
      </w:r>
      <w:r>
        <w:rPr>
          <w:rFonts w:ascii="Times New Roman" w:hAnsi="Times New Roman"/>
          <w:sz w:val="28"/>
          <w:szCs w:val="28"/>
        </w:rPr>
        <w:t xml:space="preserve"> третьем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21778">
        <w:rPr>
          <w:rFonts w:ascii="Times New Roman" w:hAnsi="Times New Roman"/>
          <w:sz w:val="28"/>
          <w:szCs w:val="28"/>
        </w:rPr>
        <w:t>поступило от жителей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2E1690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2E1690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Купинского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Ордынского, </w:t>
      </w:r>
      <w:proofErr w:type="spellStart"/>
      <w:r w:rsidRPr="002E1690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2E169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Убинского,</w:t>
      </w:r>
      <w:r w:rsidRPr="001945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B1405">
        <w:rPr>
          <w:rFonts w:ascii="Times New Roman" w:hAnsi="Times New Roman"/>
          <w:color w:val="000000" w:themeColor="text1"/>
          <w:sz w:val="28"/>
          <w:szCs w:val="28"/>
        </w:rPr>
        <w:t>Новосибирского районов, г. Новосибирска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2E1690">
        <w:rPr>
          <w:rFonts w:ascii="Times New Roman" w:hAnsi="Times New Roman"/>
          <w:sz w:val="28"/>
          <w:szCs w:val="28"/>
        </w:rPr>
        <w:t xml:space="preserve"> Московской области, </w:t>
      </w:r>
      <w:r>
        <w:rPr>
          <w:rFonts w:ascii="Times New Roman" w:hAnsi="Times New Roman"/>
          <w:color w:val="000000" w:themeColor="text1"/>
          <w:sz w:val="28"/>
          <w:szCs w:val="28"/>
        </w:rPr>
        <w:t>Краснодарского края, Кемеровской области,</w:t>
      </w:r>
      <w:r w:rsidRPr="006C222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1690">
        <w:rPr>
          <w:rFonts w:ascii="Times New Roman" w:hAnsi="Times New Roman"/>
          <w:sz w:val="28"/>
          <w:szCs w:val="28"/>
        </w:rPr>
        <w:t>г. Орел.</w:t>
      </w:r>
    </w:p>
    <w:p w:rsidR="00DF01D4" w:rsidRPr="006A1C24" w:rsidRDefault="00DF01D4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Наибольшее количество письменных обращений в </w:t>
      </w:r>
      <w:r>
        <w:rPr>
          <w:rFonts w:ascii="Times New Roman" w:hAnsi="Times New Roman"/>
          <w:sz w:val="28"/>
          <w:szCs w:val="28"/>
        </w:rPr>
        <w:t xml:space="preserve">втором 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21778">
        <w:rPr>
          <w:rFonts w:ascii="Times New Roman" w:hAnsi="Times New Roman"/>
          <w:sz w:val="28"/>
          <w:szCs w:val="28"/>
        </w:rPr>
        <w:t>поступило от жителей</w:t>
      </w:r>
      <w:r w:rsidR="006A1C24" w:rsidRPr="006A1C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1C24">
        <w:rPr>
          <w:rFonts w:ascii="Times New Roman" w:hAnsi="Times New Roman"/>
          <w:sz w:val="28"/>
          <w:szCs w:val="28"/>
        </w:rPr>
        <w:t>г</w:t>
      </w:r>
      <w:proofErr w:type="gramStart"/>
      <w:r w:rsidR="006A1C24">
        <w:rPr>
          <w:rFonts w:ascii="Times New Roman" w:hAnsi="Times New Roman"/>
          <w:sz w:val="28"/>
          <w:szCs w:val="28"/>
        </w:rPr>
        <w:t>.Н</w:t>
      </w:r>
      <w:proofErr w:type="gramEnd"/>
      <w:r w:rsidR="006A1C24">
        <w:rPr>
          <w:rFonts w:ascii="Times New Roman" w:hAnsi="Times New Roman"/>
          <w:sz w:val="28"/>
          <w:szCs w:val="28"/>
        </w:rPr>
        <w:t>овосибирска</w:t>
      </w:r>
      <w:proofErr w:type="spellEnd"/>
      <w:r w:rsidR="006A1C2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г.Искитим</w:t>
      </w:r>
      <w:r w:rsidR="00091A83">
        <w:rPr>
          <w:rFonts w:ascii="Times New Roman" w:hAnsi="Times New Roman"/>
          <w:sz w:val="28"/>
          <w:szCs w:val="28"/>
        </w:rPr>
        <w:t>а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A1C24">
        <w:rPr>
          <w:rFonts w:ascii="Times New Roman" w:hAnsi="Times New Roman"/>
          <w:sz w:val="28"/>
          <w:szCs w:val="28"/>
        </w:rPr>
        <w:t>г.Москвы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Новосибирского, Татарского,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185A84">
        <w:rPr>
          <w:rFonts w:ascii="Times New Roman" w:hAnsi="Times New Roman"/>
          <w:sz w:val="28"/>
          <w:szCs w:val="28"/>
        </w:rPr>
        <w:t>Усть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-Тарского,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Доволенского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Татарского, Краснозерского,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Карасукского,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 районов области.  </w:t>
      </w:r>
    </w:p>
    <w:p w:rsidR="00DF01D4" w:rsidRDefault="00DF01D4" w:rsidP="00F32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217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первом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 н</w:t>
      </w:r>
      <w:r w:rsidR="00854A77" w:rsidRPr="00421778">
        <w:rPr>
          <w:rFonts w:ascii="Times New Roman" w:hAnsi="Times New Roman"/>
          <w:sz w:val="28"/>
          <w:szCs w:val="28"/>
        </w:rPr>
        <w:t xml:space="preserve">аибольшее количество письменных обращений поступило от жителей </w:t>
      </w:r>
      <w:r w:rsidR="00854A77">
        <w:rPr>
          <w:rFonts w:ascii="Times New Roman" w:hAnsi="Times New Roman"/>
          <w:sz w:val="28"/>
          <w:szCs w:val="28"/>
        </w:rPr>
        <w:t xml:space="preserve"> Новосибирского, Ордынского, </w:t>
      </w:r>
      <w:proofErr w:type="spellStart"/>
      <w:r w:rsidR="00854A77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54A77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Карасукского,  </w:t>
      </w:r>
      <w:proofErr w:type="spellStart"/>
      <w:r w:rsidR="00854A77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Убинского, </w:t>
      </w:r>
      <w:proofErr w:type="spellStart"/>
      <w:r w:rsidR="00854A7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54A77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Татарского районов области,  </w:t>
      </w:r>
      <w:r w:rsidR="00854A77" w:rsidRPr="0096704B">
        <w:rPr>
          <w:rFonts w:ascii="Times New Roman" w:hAnsi="Times New Roman"/>
          <w:sz w:val="28"/>
          <w:szCs w:val="28"/>
        </w:rPr>
        <w:t>г.</w:t>
      </w:r>
      <w:r w:rsidR="00854A77">
        <w:rPr>
          <w:rFonts w:ascii="Times New Roman" w:hAnsi="Times New Roman"/>
          <w:sz w:val="28"/>
          <w:szCs w:val="28"/>
        </w:rPr>
        <w:t> </w:t>
      </w:r>
      <w:r w:rsidR="00854A77" w:rsidRPr="0096704B">
        <w:rPr>
          <w:rFonts w:ascii="Times New Roman" w:hAnsi="Times New Roman"/>
          <w:sz w:val="28"/>
          <w:szCs w:val="28"/>
        </w:rPr>
        <w:t>Новосибирска</w:t>
      </w:r>
      <w:r w:rsidR="00854A77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="00854A77">
        <w:rPr>
          <w:rFonts w:ascii="Times New Roman" w:hAnsi="Times New Roman"/>
          <w:sz w:val="28"/>
          <w:szCs w:val="28"/>
        </w:rPr>
        <w:t>Искитима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</w:t>
      </w:r>
      <w:r w:rsidR="00091A83">
        <w:rPr>
          <w:rFonts w:ascii="Times New Roman" w:hAnsi="Times New Roman"/>
          <w:sz w:val="28"/>
          <w:szCs w:val="28"/>
        </w:rPr>
        <w:t xml:space="preserve">          </w:t>
      </w:r>
      <w:r w:rsidR="00854A77">
        <w:rPr>
          <w:rFonts w:ascii="Times New Roman" w:hAnsi="Times New Roman"/>
          <w:sz w:val="28"/>
          <w:szCs w:val="28"/>
        </w:rPr>
        <w:t xml:space="preserve">г. Бердска и  </w:t>
      </w:r>
      <w:proofErr w:type="spellStart"/>
      <w:r w:rsidR="00854A77">
        <w:rPr>
          <w:rFonts w:ascii="Times New Roman" w:hAnsi="Times New Roman"/>
          <w:sz w:val="28"/>
          <w:szCs w:val="28"/>
        </w:rPr>
        <w:t>р.п</w:t>
      </w:r>
      <w:proofErr w:type="spellEnd"/>
      <w:r w:rsidR="00854A77">
        <w:rPr>
          <w:rFonts w:ascii="Times New Roman" w:hAnsi="Times New Roman"/>
          <w:sz w:val="28"/>
          <w:szCs w:val="28"/>
        </w:rPr>
        <w:t>. Кольцово.</w:t>
      </w:r>
    </w:p>
    <w:p w:rsidR="0054103A" w:rsidRPr="00EE5420" w:rsidRDefault="0054103A" w:rsidP="002E1690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103A" w:rsidRDefault="005410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E1690" w:rsidRDefault="002E1690" w:rsidP="002E1690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lastRenderedPageBreak/>
        <w:t xml:space="preserve">Анализ количества и характера обращений </w:t>
      </w:r>
    </w:p>
    <w:p w:rsidR="002E1690" w:rsidRPr="00854A77" w:rsidRDefault="002E1690" w:rsidP="002E1690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54A77">
        <w:rPr>
          <w:rFonts w:ascii="Times New Roman" w:hAnsi="Times New Roman"/>
          <w:b/>
          <w:sz w:val="28"/>
          <w:szCs w:val="28"/>
        </w:rPr>
        <w:t xml:space="preserve"> квартал 2017 года  показал следующее:</w:t>
      </w:r>
    </w:p>
    <w:p w:rsidR="002E1690" w:rsidRPr="00EE5420" w:rsidRDefault="002E1690" w:rsidP="00F32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723B3" w:rsidRPr="00A723B3" w:rsidRDefault="00A723B3" w:rsidP="00A723B3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723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D84B83" wp14:editId="56D5D39B">
            <wp:extent cx="6238875" cy="602932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37229" w:rsidRDefault="00A723B3" w:rsidP="00A723B3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A723B3">
        <w:rPr>
          <w:rFonts w:ascii="Times New Roman" w:eastAsiaTheme="minorHAnsi" w:hAnsi="Times New Roman" w:cstheme="minorBidi"/>
          <w:sz w:val="28"/>
          <w:szCs w:val="28"/>
        </w:rPr>
        <w:br w:type="page"/>
      </w:r>
    </w:p>
    <w:p w:rsidR="00854A77" w:rsidRDefault="00356CAD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lastRenderedPageBreak/>
        <w:t>Анализ количества и характера обращений</w:t>
      </w:r>
      <w:r w:rsidR="00854A77" w:rsidRPr="00854A77">
        <w:rPr>
          <w:rFonts w:ascii="Times New Roman" w:hAnsi="Times New Roman"/>
          <w:b/>
          <w:sz w:val="28"/>
          <w:szCs w:val="28"/>
        </w:rPr>
        <w:t xml:space="preserve"> </w:t>
      </w:r>
    </w:p>
    <w:p w:rsidR="00E07675" w:rsidRPr="00854A77" w:rsidRDefault="00854A77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</w:t>
      </w:r>
      <w:r w:rsidR="00B520B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54A77">
        <w:rPr>
          <w:rFonts w:ascii="Times New Roman" w:hAnsi="Times New Roman"/>
          <w:b/>
          <w:sz w:val="28"/>
          <w:szCs w:val="28"/>
        </w:rPr>
        <w:t xml:space="preserve"> квартал 2017 года </w:t>
      </w:r>
      <w:r w:rsidR="00356CAD" w:rsidRPr="00854A77">
        <w:rPr>
          <w:rFonts w:ascii="Times New Roman" w:hAnsi="Times New Roman"/>
          <w:b/>
          <w:sz w:val="28"/>
          <w:szCs w:val="28"/>
        </w:rPr>
        <w:t xml:space="preserve"> показал</w:t>
      </w:r>
      <w:r w:rsidR="00E07675" w:rsidRPr="00854A77">
        <w:rPr>
          <w:rFonts w:ascii="Times New Roman" w:hAnsi="Times New Roman"/>
          <w:b/>
          <w:sz w:val="28"/>
          <w:szCs w:val="28"/>
        </w:rPr>
        <w:t xml:space="preserve"> следующее:</w:t>
      </w:r>
    </w:p>
    <w:p w:rsidR="00E07675" w:rsidRDefault="00E07675" w:rsidP="00E07675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70753D" wp14:editId="2D4E74CF">
            <wp:extent cx="6238875" cy="60293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1C24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54A77">
        <w:rPr>
          <w:rFonts w:ascii="Times New Roman" w:hAnsi="Times New Roman"/>
          <w:b/>
          <w:sz w:val="28"/>
          <w:szCs w:val="28"/>
        </w:rPr>
        <w:lastRenderedPageBreak/>
        <w:t xml:space="preserve">Анализ количества и характера обращений </w:t>
      </w:r>
    </w:p>
    <w:p w:rsidR="006A1C24" w:rsidRPr="00854A77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1 квартал 2017 года</w:t>
      </w:r>
      <w:r w:rsidRPr="00854A77">
        <w:rPr>
          <w:rFonts w:ascii="Times New Roman" w:hAnsi="Times New Roman"/>
          <w:b/>
          <w:sz w:val="28"/>
          <w:szCs w:val="28"/>
        </w:rPr>
        <w:t>:</w:t>
      </w:r>
    </w:p>
    <w:p w:rsidR="006A1C24" w:rsidRDefault="006A1C24" w:rsidP="006A1C24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75E76F" wp14:editId="623C5E3F">
            <wp:extent cx="6243851" cy="5220269"/>
            <wp:effectExtent l="0" t="0" r="2413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02EA9" w:rsidRDefault="00D02EA9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к  министру региональной политики Новосибирской области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A37229" w:rsidRDefault="00A37229" w:rsidP="00A37229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E169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третьем квартале </w:t>
      </w:r>
      <w:r w:rsidRPr="002E1690">
        <w:rPr>
          <w:rFonts w:ascii="Times New Roman" w:hAnsi="Times New Roman"/>
          <w:sz w:val="28"/>
          <w:szCs w:val="28"/>
        </w:rPr>
        <w:t xml:space="preserve"> 2017 года в министерстве на личном приеме был</w:t>
      </w:r>
      <w:r>
        <w:rPr>
          <w:rFonts w:ascii="Times New Roman" w:hAnsi="Times New Roman"/>
          <w:sz w:val="28"/>
          <w:szCs w:val="28"/>
        </w:rPr>
        <w:t>и приняты 2 человека</w:t>
      </w:r>
      <w:r w:rsidR="009725CC">
        <w:rPr>
          <w:rFonts w:ascii="Times New Roman" w:hAnsi="Times New Roman"/>
          <w:sz w:val="28"/>
          <w:szCs w:val="28"/>
        </w:rPr>
        <w:t xml:space="preserve">, что  на 34% меньше предыдущего квартала (3 человека)  и на 71% меньше </w:t>
      </w:r>
      <w:r w:rsidR="009725CC">
        <w:rPr>
          <w:rFonts w:ascii="Times New Roman" w:hAnsi="Times New Roman"/>
          <w:sz w:val="28"/>
          <w:szCs w:val="28"/>
          <w:lang w:val="en-US"/>
        </w:rPr>
        <w:t>I</w:t>
      </w:r>
      <w:r w:rsidR="009725CC" w:rsidRPr="009725CC">
        <w:rPr>
          <w:rFonts w:ascii="Times New Roman" w:hAnsi="Times New Roman"/>
          <w:sz w:val="28"/>
          <w:szCs w:val="28"/>
        </w:rPr>
        <w:t xml:space="preserve"> </w:t>
      </w:r>
      <w:r w:rsidR="009725CC">
        <w:rPr>
          <w:rFonts w:ascii="Times New Roman" w:hAnsi="Times New Roman"/>
          <w:sz w:val="28"/>
          <w:szCs w:val="28"/>
        </w:rPr>
        <w:t xml:space="preserve"> квартала 2017 года</w:t>
      </w:r>
      <w:r w:rsidR="00342222">
        <w:rPr>
          <w:rFonts w:ascii="Times New Roman" w:hAnsi="Times New Roman"/>
          <w:sz w:val="28"/>
          <w:szCs w:val="28"/>
        </w:rPr>
        <w:t xml:space="preserve"> (7 человек)</w:t>
      </w:r>
      <w:r w:rsidR="009725CC">
        <w:rPr>
          <w:rFonts w:ascii="Times New Roman" w:hAnsi="Times New Roman"/>
          <w:sz w:val="28"/>
          <w:szCs w:val="28"/>
        </w:rPr>
        <w:t xml:space="preserve">. </w:t>
      </w:r>
    </w:p>
    <w:p w:rsidR="00342222" w:rsidRDefault="00342222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42222" w:rsidRDefault="00342222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Динамика проведения личного приема граждан в министерстве</w:t>
      </w:r>
    </w:p>
    <w:p w:rsidR="00342222" w:rsidRPr="00342222" w:rsidRDefault="00342222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 I, II, III кварталах 2017г. (в динамике)</w:t>
      </w:r>
    </w:p>
    <w:p w:rsidR="00342222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85DC09B" wp14:editId="0FB29D4E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42222" w:rsidRPr="00421778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42222" w:rsidRDefault="00342222" w:rsidP="00A3722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третьем квартале министром были приняты:</w:t>
      </w:r>
    </w:p>
    <w:p w:rsidR="00A37229" w:rsidRDefault="00342222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A37229" w:rsidRPr="002E1690">
        <w:rPr>
          <w:rFonts w:ascii="Times New Roman" w:hAnsi="Times New Roman"/>
          <w:sz w:val="28"/>
          <w:szCs w:val="28"/>
        </w:rPr>
        <w:t>представитель региональной ассоциации реабилитационных центров «Содружество» по вопросу  взаимодействии в сфере профилактики наркомании и алкоголизма в молодежной среде. Заявителю был своевременно направлен письменный ответ</w:t>
      </w:r>
      <w:r w:rsidR="00A37229">
        <w:rPr>
          <w:rFonts w:ascii="Times New Roman" w:hAnsi="Times New Roman"/>
          <w:sz w:val="28"/>
          <w:szCs w:val="28"/>
        </w:rPr>
        <w:t>.</w:t>
      </w:r>
    </w:p>
    <w:p w:rsidR="00A37229" w:rsidRPr="00A37229" w:rsidRDefault="00A37229" w:rsidP="00342222">
      <w:p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гражданин по вопросу организации деятельности центра гражданско-патриотического воспитания Новосибирской области. Заявителю были даны устные разъяснения в ходе личного приема.</w:t>
      </w:r>
    </w:p>
    <w:p w:rsidR="00633DF9" w:rsidRDefault="00DF01D4" w:rsidP="00342222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второй </w:t>
      </w:r>
      <w:r w:rsidRPr="00E51718">
        <w:rPr>
          <w:rFonts w:ascii="Times New Roman" w:hAnsi="Times New Roman"/>
          <w:color w:val="000000" w:themeColor="text1"/>
          <w:sz w:val="28"/>
          <w:szCs w:val="28"/>
        </w:rPr>
        <w:t>квартал 2017 года в министерстве на личном приеме было принято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человека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5B5319">
        <w:rPr>
          <w:rFonts w:ascii="Times New Roman" w:hAnsi="Times New Roman"/>
          <w:sz w:val="28"/>
          <w:szCs w:val="28"/>
        </w:rPr>
        <w:t>Вопросы  касал</w:t>
      </w:r>
      <w:r w:rsidR="00633DF9">
        <w:rPr>
          <w:rFonts w:ascii="Times New Roman" w:hAnsi="Times New Roman"/>
          <w:sz w:val="28"/>
          <w:szCs w:val="28"/>
        </w:rPr>
        <w:t>ись:</w:t>
      </w:r>
    </w:p>
    <w:p w:rsidR="00633DF9" w:rsidRDefault="00633DF9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19">
        <w:rPr>
          <w:rFonts w:ascii="Times New Roman" w:hAnsi="Times New Roman"/>
          <w:sz w:val="28"/>
          <w:szCs w:val="28"/>
        </w:rPr>
        <w:t xml:space="preserve"> формирования центра патриотического в</w:t>
      </w:r>
      <w:r>
        <w:rPr>
          <w:rFonts w:ascii="Times New Roman" w:hAnsi="Times New Roman"/>
          <w:sz w:val="28"/>
          <w:szCs w:val="28"/>
        </w:rPr>
        <w:t>оспитания на базе министерства;</w:t>
      </w:r>
      <w:r w:rsidR="005B5319">
        <w:rPr>
          <w:rFonts w:ascii="Times New Roman" w:hAnsi="Times New Roman"/>
          <w:sz w:val="28"/>
          <w:szCs w:val="28"/>
        </w:rPr>
        <w:t xml:space="preserve"> </w:t>
      </w:r>
    </w:p>
    <w:p w:rsidR="00633DF9" w:rsidRDefault="00633DF9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5319">
        <w:rPr>
          <w:rFonts w:ascii="Times New Roman" w:hAnsi="Times New Roman"/>
          <w:sz w:val="28"/>
          <w:szCs w:val="28"/>
        </w:rPr>
        <w:t>дальнейшего взаимодействия и сотрудничества  в интересах общества  Новосибирской области</w:t>
      </w:r>
      <w:r w:rsidR="005B5319" w:rsidRPr="005B5319">
        <w:rPr>
          <w:rFonts w:ascii="Times New Roman" w:hAnsi="Times New Roman"/>
          <w:sz w:val="28"/>
          <w:szCs w:val="28"/>
        </w:rPr>
        <w:t xml:space="preserve"> </w:t>
      </w:r>
      <w:r w:rsidR="005B5319">
        <w:rPr>
          <w:rFonts w:ascii="Times New Roman" w:hAnsi="Times New Roman"/>
          <w:sz w:val="28"/>
          <w:szCs w:val="28"/>
        </w:rPr>
        <w:t xml:space="preserve">министерства региональной политики и 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>межрегиональной общественной организации «Лига избирательниц Сибири»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D5B12" w:rsidRDefault="00633DF9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5B5319">
        <w:rPr>
          <w:rFonts w:ascii="Times New Roman" w:hAnsi="Times New Roman"/>
          <w:sz w:val="28"/>
          <w:szCs w:val="28"/>
        </w:rPr>
        <w:t>реализации гранта</w:t>
      </w:r>
      <w:r w:rsidR="005B5319" w:rsidRPr="005B5319">
        <w:rPr>
          <w:rFonts w:ascii="Times New Roman" w:hAnsi="Times New Roman"/>
          <w:sz w:val="28"/>
          <w:szCs w:val="28"/>
        </w:rPr>
        <w:t xml:space="preserve"> </w:t>
      </w:r>
      <w:r w:rsidR="005B5319">
        <w:rPr>
          <w:rFonts w:ascii="Times New Roman" w:hAnsi="Times New Roman"/>
          <w:sz w:val="28"/>
          <w:szCs w:val="28"/>
        </w:rPr>
        <w:t>Новосибирской региональной общественной организацией Школа здорового образа жизни «Вита Плюс»,  полученного в министерстве региональной политики Новосибирской области.</w:t>
      </w:r>
      <w:r w:rsidR="005B5319" w:rsidRPr="005B53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A1C24" w:rsidRDefault="006A1C24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все обращения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дан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своевременно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42222" w:rsidRDefault="006A1C24" w:rsidP="0034222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 квартал 2017 года в министерстве на личном</w:t>
      </w:r>
      <w:r w:rsidR="00A37229">
        <w:rPr>
          <w:rFonts w:ascii="Times New Roman" w:hAnsi="Times New Roman"/>
          <w:color w:val="000000" w:themeColor="text1"/>
          <w:sz w:val="28"/>
          <w:szCs w:val="28"/>
        </w:rPr>
        <w:t xml:space="preserve"> приеме было принято  7 человек</w:t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17D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D5B12" w:rsidRPr="00421778" w:rsidRDefault="00E66062" w:rsidP="00DD5B12">
      <w:pPr>
        <w:pStyle w:val="a4"/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 официально</w:t>
      </w:r>
      <w:r w:rsidR="006A1C24">
        <w:rPr>
          <w:rFonts w:ascii="Times New Roman" w:hAnsi="Times New Roman"/>
          <w:sz w:val="28"/>
          <w:szCs w:val="28"/>
        </w:rPr>
        <w:t xml:space="preserve">м сайте министерства размещена </w:t>
      </w:r>
      <w:r w:rsidRPr="00421778">
        <w:rPr>
          <w:rFonts w:ascii="Times New Roman" w:hAnsi="Times New Roman"/>
          <w:sz w:val="28"/>
          <w:szCs w:val="28"/>
        </w:rPr>
        <w:t xml:space="preserve"> информация п</w:t>
      </w:r>
      <w:r w:rsidR="00DD5B12">
        <w:rPr>
          <w:rFonts w:ascii="Times New Roman" w:hAnsi="Times New Roman"/>
          <w:sz w:val="28"/>
          <w:szCs w:val="28"/>
        </w:rPr>
        <w:t xml:space="preserve">о работе с обращениями граждан.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</w:t>
      </w:r>
      <w:r w:rsidR="00DD5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>уделяется исполнительской дисциплине в ходе работы с обращениями граждан, выраженное в соблюдении сроков рассмотрения обращений,  компетентности и полноте ответов.</w:t>
      </w:r>
    </w:p>
    <w:p w:rsidR="008548DF" w:rsidRPr="009774E3" w:rsidRDefault="008548DF" w:rsidP="00DD5B12">
      <w:pPr>
        <w:pStyle w:val="a4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Фактов  нарушений  Федерального  закона 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6A1C24">
        <w:rPr>
          <w:rFonts w:ascii="Times New Roman" w:hAnsi="Times New Roman"/>
          <w:sz w:val="28"/>
          <w:szCs w:val="28"/>
          <w:lang w:val="en-US"/>
        </w:rPr>
        <w:t>I</w:t>
      </w:r>
      <w:r w:rsidR="00A37229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>
        <w:rPr>
          <w:rFonts w:ascii="Times New Roman" w:hAnsi="Times New Roman"/>
          <w:sz w:val="28"/>
          <w:szCs w:val="28"/>
        </w:rPr>
        <w:t>7</w:t>
      </w:r>
      <w:r w:rsidR="006A1C24">
        <w:rPr>
          <w:rFonts w:ascii="Times New Roman" w:hAnsi="Times New Roman"/>
          <w:sz w:val="28"/>
          <w:szCs w:val="28"/>
        </w:rPr>
        <w:t xml:space="preserve"> года</w:t>
      </w:r>
      <w:r w:rsidR="00DD5B12">
        <w:rPr>
          <w:rFonts w:ascii="Times New Roman" w:hAnsi="Times New Roman"/>
          <w:sz w:val="28"/>
          <w:szCs w:val="28"/>
        </w:rPr>
        <w:t xml:space="preserve"> в министерстве </w:t>
      </w:r>
      <w:r w:rsidR="006A1C24">
        <w:rPr>
          <w:rFonts w:ascii="Times New Roman" w:hAnsi="Times New Roman"/>
          <w:sz w:val="28"/>
          <w:szCs w:val="28"/>
        </w:rPr>
        <w:t xml:space="preserve"> не установлено. </w:t>
      </w:r>
    </w:p>
    <w:p w:rsidR="002B6405" w:rsidRPr="00421778" w:rsidRDefault="002B6405" w:rsidP="00D97BCB">
      <w:pPr>
        <w:rPr>
          <w:rFonts w:ascii="Times New Roman" w:hAnsi="Times New Roman" w:cs="Times New Roman"/>
          <w:sz w:val="28"/>
          <w:szCs w:val="28"/>
        </w:rPr>
      </w:pPr>
    </w:p>
    <w:sectPr w:rsidR="002B6405" w:rsidRPr="00421778" w:rsidSect="009725CC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15BA4"/>
    <w:rsid w:val="00065BC1"/>
    <w:rsid w:val="0006720A"/>
    <w:rsid w:val="0007267F"/>
    <w:rsid w:val="00075A11"/>
    <w:rsid w:val="00091A83"/>
    <w:rsid w:val="000A2724"/>
    <w:rsid w:val="000A6FB0"/>
    <w:rsid w:val="000C3C8F"/>
    <w:rsid w:val="000C48A1"/>
    <w:rsid w:val="000C5FF9"/>
    <w:rsid w:val="000D1C07"/>
    <w:rsid w:val="000E03A0"/>
    <w:rsid w:val="0010137C"/>
    <w:rsid w:val="001056A4"/>
    <w:rsid w:val="00117B55"/>
    <w:rsid w:val="00117D40"/>
    <w:rsid w:val="00125520"/>
    <w:rsid w:val="00126E72"/>
    <w:rsid w:val="00132CB6"/>
    <w:rsid w:val="00137352"/>
    <w:rsid w:val="00140FDA"/>
    <w:rsid w:val="001452EE"/>
    <w:rsid w:val="00175657"/>
    <w:rsid w:val="00185A84"/>
    <w:rsid w:val="00186076"/>
    <w:rsid w:val="00196645"/>
    <w:rsid w:val="001A1215"/>
    <w:rsid w:val="001A1FD3"/>
    <w:rsid w:val="001A4812"/>
    <w:rsid w:val="001B6F21"/>
    <w:rsid w:val="001C73F1"/>
    <w:rsid w:val="001D658B"/>
    <w:rsid w:val="001D7603"/>
    <w:rsid w:val="001E5162"/>
    <w:rsid w:val="001E5252"/>
    <w:rsid w:val="0020388A"/>
    <w:rsid w:val="00242F74"/>
    <w:rsid w:val="00246211"/>
    <w:rsid w:val="00247DCA"/>
    <w:rsid w:val="00296ED4"/>
    <w:rsid w:val="002A1C56"/>
    <w:rsid w:val="002B2C3F"/>
    <w:rsid w:val="002B6405"/>
    <w:rsid w:val="002B7750"/>
    <w:rsid w:val="002C1944"/>
    <w:rsid w:val="002E1690"/>
    <w:rsid w:val="002E5A85"/>
    <w:rsid w:val="002E6D10"/>
    <w:rsid w:val="002F04BF"/>
    <w:rsid w:val="002F33A1"/>
    <w:rsid w:val="002F5484"/>
    <w:rsid w:val="002F587C"/>
    <w:rsid w:val="002F7052"/>
    <w:rsid w:val="00302646"/>
    <w:rsid w:val="00322417"/>
    <w:rsid w:val="003306E4"/>
    <w:rsid w:val="00335927"/>
    <w:rsid w:val="00342222"/>
    <w:rsid w:val="00352B87"/>
    <w:rsid w:val="00352C01"/>
    <w:rsid w:val="00356CAD"/>
    <w:rsid w:val="003617AF"/>
    <w:rsid w:val="00371A11"/>
    <w:rsid w:val="00374225"/>
    <w:rsid w:val="003A6A53"/>
    <w:rsid w:val="003B4A51"/>
    <w:rsid w:val="003B79FE"/>
    <w:rsid w:val="003C37AD"/>
    <w:rsid w:val="003E10C9"/>
    <w:rsid w:val="003E2C14"/>
    <w:rsid w:val="003E44D3"/>
    <w:rsid w:val="00421778"/>
    <w:rsid w:val="00422163"/>
    <w:rsid w:val="00427EDA"/>
    <w:rsid w:val="0043219C"/>
    <w:rsid w:val="00445DF9"/>
    <w:rsid w:val="00450FBC"/>
    <w:rsid w:val="00484009"/>
    <w:rsid w:val="004A0535"/>
    <w:rsid w:val="004B34CD"/>
    <w:rsid w:val="004D1EB8"/>
    <w:rsid w:val="004D525D"/>
    <w:rsid w:val="004D76C0"/>
    <w:rsid w:val="004F58F0"/>
    <w:rsid w:val="005327D4"/>
    <w:rsid w:val="0054103A"/>
    <w:rsid w:val="005653CA"/>
    <w:rsid w:val="005868DA"/>
    <w:rsid w:val="00597A87"/>
    <w:rsid w:val="005A4D39"/>
    <w:rsid w:val="005A6DBE"/>
    <w:rsid w:val="005B5319"/>
    <w:rsid w:val="005C7ADA"/>
    <w:rsid w:val="005D6BD2"/>
    <w:rsid w:val="00603B22"/>
    <w:rsid w:val="00631F3E"/>
    <w:rsid w:val="00633DF9"/>
    <w:rsid w:val="00635A06"/>
    <w:rsid w:val="00636161"/>
    <w:rsid w:val="00663A43"/>
    <w:rsid w:val="006652C1"/>
    <w:rsid w:val="00667822"/>
    <w:rsid w:val="0067716D"/>
    <w:rsid w:val="00682CDE"/>
    <w:rsid w:val="006A08B7"/>
    <w:rsid w:val="006A1C24"/>
    <w:rsid w:val="006A1E2F"/>
    <w:rsid w:val="006C7307"/>
    <w:rsid w:val="006D77F5"/>
    <w:rsid w:val="006E7AA1"/>
    <w:rsid w:val="00746D62"/>
    <w:rsid w:val="0075118F"/>
    <w:rsid w:val="0076771E"/>
    <w:rsid w:val="00771D6C"/>
    <w:rsid w:val="00773E80"/>
    <w:rsid w:val="00774EE5"/>
    <w:rsid w:val="007769E1"/>
    <w:rsid w:val="0078545E"/>
    <w:rsid w:val="007878FB"/>
    <w:rsid w:val="007A3BD2"/>
    <w:rsid w:val="007B236F"/>
    <w:rsid w:val="007B5E19"/>
    <w:rsid w:val="007D1A2B"/>
    <w:rsid w:val="007D3B4D"/>
    <w:rsid w:val="007E4246"/>
    <w:rsid w:val="008034AA"/>
    <w:rsid w:val="00815A8A"/>
    <w:rsid w:val="00831F92"/>
    <w:rsid w:val="008548DF"/>
    <w:rsid w:val="00854A77"/>
    <w:rsid w:val="00864E8D"/>
    <w:rsid w:val="00893E5E"/>
    <w:rsid w:val="00896C60"/>
    <w:rsid w:val="008A13ED"/>
    <w:rsid w:val="008A2173"/>
    <w:rsid w:val="008A4C5A"/>
    <w:rsid w:val="008C24F0"/>
    <w:rsid w:val="008E128F"/>
    <w:rsid w:val="008F1D01"/>
    <w:rsid w:val="00904D36"/>
    <w:rsid w:val="00906B71"/>
    <w:rsid w:val="0091024F"/>
    <w:rsid w:val="009725CC"/>
    <w:rsid w:val="00975EB9"/>
    <w:rsid w:val="009774E3"/>
    <w:rsid w:val="009A5AB4"/>
    <w:rsid w:val="009B0180"/>
    <w:rsid w:val="009B2EB5"/>
    <w:rsid w:val="009C4FFE"/>
    <w:rsid w:val="009F5147"/>
    <w:rsid w:val="009F738B"/>
    <w:rsid w:val="00A067F5"/>
    <w:rsid w:val="00A068A6"/>
    <w:rsid w:val="00A23E37"/>
    <w:rsid w:val="00A35F41"/>
    <w:rsid w:val="00A37229"/>
    <w:rsid w:val="00A44D14"/>
    <w:rsid w:val="00A63C9E"/>
    <w:rsid w:val="00A701DE"/>
    <w:rsid w:val="00A723B3"/>
    <w:rsid w:val="00A746FC"/>
    <w:rsid w:val="00A87781"/>
    <w:rsid w:val="00AA5011"/>
    <w:rsid w:val="00AA6AC0"/>
    <w:rsid w:val="00AB1A9F"/>
    <w:rsid w:val="00AB6077"/>
    <w:rsid w:val="00AC4F82"/>
    <w:rsid w:val="00AD0058"/>
    <w:rsid w:val="00AD1B6A"/>
    <w:rsid w:val="00AE49A7"/>
    <w:rsid w:val="00AE5863"/>
    <w:rsid w:val="00AF429A"/>
    <w:rsid w:val="00AF57E0"/>
    <w:rsid w:val="00B01643"/>
    <w:rsid w:val="00B0520D"/>
    <w:rsid w:val="00B100E4"/>
    <w:rsid w:val="00B23DA1"/>
    <w:rsid w:val="00B45CFA"/>
    <w:rsid w:val="00B46FE8"/>
    <w:rsid w:val="00B520BB"/>
    <w:rsid w:val="00B53EAE"/>
    <w:rsid w:val="00B80A34"/>
    <w:rsid w:val="00BB5479"/>
    <w:rsid w:val="00BC43E0"/>
    <w:rsid w:val="00BD2546"/>
    <w:rsid w:val="00BD3654"/>
    <w:rsid w:val="00BD3C46"/>
    <w:rsid w:val="00BE69A8"/>
    <w:rsid w:val="00C0172A"/>
    <w:rsid w:val="00C118C1"/>
    <w:rsid w:val="00C21161"/>
    <w:rsid w:val="00C43827"/>
    <w:rsid w:val="00C44F00"/>
    <w:rsid w:val="00C46E65"/>
    <w:rsid w:val="00C52F6B"/>
    <w:rsid w:val="00C55CD7"/>
    <w:rsid w:val="00C6702D"/>
    <w:rsid w:val="00C84063"/>
    <w:rsid w:val="00C92A3A"/>
    <w:rsid w:val="00C939F5"/>
    <w:rsid w:val="00CC61C6"/>
    <w:rsid w:val="00CD4144"/>
    <w:rsid w:val="00CD4AC3"/>
    <w:rsid w:val="00CE5F98"/>
    <w:rsid w:val="00CF64EE"/>
    <w:rsid w:val="00D01F4D"/>
    <w:rsid w:val="00D02EA9"/>
    <w:rsid w:val="00D0603C"/>
    <w:rsid w:val="00D20A77"/>
    <w:rsid w:val="00D26DB8"/>
    <w:rsid w:val="00D60092"/>
    <w:rsid w:val="00D66472"/>
    <w:rsid w:val="00D709FA"/>
    <w:rsid w:val="00D81D82"/>
    <w:rsid w:val="00D97029"/>
    <w:rsid w:val="00D97BCB"/>
    <w:rsid w:val="00DB5B53"/>
    <w:rsid w:val="00DD3E3D"/>
    <w:rsid w:val="00DD5B12"/>
    <w:rsid w:val="00DD6454"/>
    <w:rsid w:val="00DF01D4"/>
    <w:rsid w:val="00DF2BAD"/>
    <w:rsid w:val="00DF533E"/>
    <w:rsid w:val="00E07675"/>
    <w:rsid w:val="00E20AAB"/>
    <w:rsid w:val="00E27517"/>
    <w:rsid w:val="00E45575"/>
    <w:rsid w:val="00E50776"/>
    <w:rsid w:val="00E51718"/>
    <w:rsid w:val="00E66062"/>
    <w:rsid w:val="00E75BDB"/>
    <w:rsid w:val="00E94A9F"/>
    <w:rsid w:val="00EB1067"/>
    <w:rsid w:val="00ED40E9"/>
    <w:rsid w:val="00EE3B8C"/>
    <w:rsid w:val="00EE5420"/>
    <w:rsid w:val="00F05F13"/>
    <w:rsid w:val="00F10F6E"/>
    <w:rsid w:val="00F152B1"/>
    <w:rsid w:val="00F32BCB"/>
    <w:rsid w:val="00F35936"/>
    <w:rsid w:val="00F378CE"/>
    <w:rsid w:val="00F417AB"/>
    <w:rsid w:val="00F41BFD"/>
    <w:rsid w:val="00F55356"/>
    <w:rsid w:val="00F56972"/>
    <w:rsid w:val="00F728FB"/>
    <w:rsid w:val="00F74D98"/>
    <w:rsid w:val="00F87D18"/>
    <w:rsid w:val="00F90055"/>
    <w:rsid w:val="00F91DD3"/>
    <w:rsid w:val="00F921F7"/>
    <w:rsid w:val="00FC045D"/>
    <w:rsid w:val="00FC68F0"/>
    <w:rsid w:val="00FD24E8"/>
    <w:rsid w:val="00FE574E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Динамика поступивших обращений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203974360602317"/>
          <c:y val="0.24681925999662632"/>
          <c:w val="0.47986042070164425"/>
          <c:h val="0.6451418721326988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III квартал 2017 года</c:v>
                </c:pt>
                <c:pt idx="1">
                  <c:v>II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38</c:v>
                </c:pt>
                <c:pt idx="1">
                  <c:v>53</c:v>
                </c:pt>
                <c:pt idx="2">
                  <c:v>44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30599680"/>
        <c:axId val="234470784"/>
        <c:axId val="0"/>
      </c:bar3DChart>
      <c:catAx>
        <c:axId val="230599680"/>
        <c:scaling>
          <c:orientation val="minMax"/>
        </c:scaling>
        <c:delete val="0"/>
        <c:axPos val="l"/>
        <c:majorTickMark val="out"/>
        <c:minorTickMark val="none"/>
        <c:tickLblPos val="nextTo"/>
        <c:crossAx val="234470784"/>
        <c:crosses val="autoZero"/>
        <c:auto val="1"/>
        <c:lblAlgn val="ctr"/>
        <c:lblOffset val="100"/>
        <c:noMultiLvlLbl val="0"/>
      </c:catAx>
      <c:valAx>
        <c:axId val="2344707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305996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форме электронного документа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III квартал 2017 года</c:v>
                </c:pt>
                <c:pt idx="1">
                  <c:v>II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</c:v>
                </c:pt>
                <c:pt idx="1">
                  <c:v>26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Почтовым и личным обращением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III квартал 2017 года</c:v>
                </c:pt>
                <c:pt idx="1">
                  <c:v>II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14</c:v>
                </c:pt>
                <c:pt idx="1">
                  <c:v>27</c:v>
                </c:pt>
                <c:pt idx="2">
                  <c:v>24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pyramid"/>
        <c:axId val="221910528"/>
        <c:axId val="221912064"/>
        <c:axId val="0"/>
      </c:bar3DChart>
      <c:catAx>
        <c:axId val="221910528"/>
        <c:scaling>
          <c:orientation val="minMax"/>
        </c:scaling>
        <c:delete val="0"/>
        <c:axPos val="l"/>
        <c:majorTickMark val="out"/>
        <c:minorTickMark val="none"/>
        <c:tickLblPos val="nextTo"/>
        <c:crossAx val="221912064"/>
        <c:crosses val="autoZero"/>
        <c:auto val="1"/>
        <c:lblAlgn val="ctr"/>
        <c:lblOffset val="100"/>
        <c:noMultiLvlLbl val="0"/>
      </c:catAx>
      <c:valAx>
        <c:axId val="221912064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2219105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Лист1!$A$2:$A$14</c:f>
              <c:strCache>
                <c:ptCount val="13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Основы государственного управления</c:v>
                </c:pt>
                <c:pt idx="3">
                  <c:v>Социально-экономическое развитие городских и сельских поселений </c:v>
                </c:pt>
                <c:pt idx="4">
                  <c:v>Патриотическое воспитание граждан </c:v>
                </c:pt>
                <c:pt idx="5">
                  <c:v>Общественные объединения физкультурно-оздоровительной и спортивной направленности </c:v>
                </c:pt>
                <c:pt idx="6">
                  <c:v>Безопасность личности </c:v>
                </c:pt>
                <c:pt idx="7">
                  <c:v>Физическая культура и спорт.</c:v>
                </c:pt>
                <c:pt idx="8">
                  <c:v>Свобода мысли, слова. Право на собрания, митинги, демонстрации, шествия, пикеты. </c:v>
                </c:pt>
                <c:pt idx="9">
                  <c:v>Средства массовой информации</c:v>
                </c:pt>
                <c:pt idx="10">
                  <c:v>Социальная сфера</c:v>
                </c:pt>
                <c:pt idx="11">
                  <c:v>Избирательное право.</c:v>
                </c:pt>
                <c:pt idx="12">
                  <c:v>Политическая система, политические партии и общественные объединения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9</c:v>
                </c:pt>
                <c:pt idx="1">
                  <c:v>4</c:v>
                </c:pt>
                <c:pt idx="2">
                  <c:v>4</c:v>
                </c:pt>
                <c:pt idx="3">
                  <c:v>5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2</c:v>
                </c:pt>
                <c:pt idx="8">
                  <c:v>1</c:v>
                </c:pt>
                <c:pt idx="9">
                  <c:v>1</c:v>
                </c:pt>
                <c:pt idx="10">
                  <c:v>5</c:v>
                </c:pt>
                <c:pt idx="11">
                  <c:v>1</c:v>
                </c:pt>
                <c:pt idx="12">
                  <c:v>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63991903585"/>
          <c:h val="0.8753097681666502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Лист1!$A$2:$A$11</c:f>
              <c:strCache>
                <c:ptCount val="10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Территориальное общественное самоуправление </c:v>
                </c:pt>
                <c:pt idx="3">
                  <c:v>Резолюции митингов, вопросы, поднимаемые на шествиях, манифистациях</c:v>
                </c:pt>
                <c:pt idx="4">
                  <c:v>Молодежная политика </c:v>
                </c:pt>
                <c:pt idx="5">
                  <c:v>Политическая система. Политические партии. Статус депутата. Референдумы.</c:v>
                </c:pt>
                <c:pt idx="6">
                  <c:v>Образование. Наука. Культура.</c:v>
                </c:pt>
                <c:pt idx="7">
                  <c:v>Государственные  конкурсы.</c:v>
                </c:pt>
                <c:pt idx="8">
                  <c:v>Социально-экономическое развитие городских и сельских поселений </c:v>
                </c:pt>
                <c:pt idx="9">
                  <c:v>Благодарности, приглашения, поздравления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  <c:pt idx="5">
                  <c:v>5</c:v>
                </c:pt>
                <c:pt idx="6">
                  <c:v>7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40631462057957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Выборы в органы местного самоуправления</c:v>
                </c:pt>
                <c:pt idx="3">
                  <c:v>Резолюции митингов, вопросы, поднимаемые на шествиях, манифистациях</c:v>
                </c:pt>
                <c:pt idx="4">
                  <c:v>Работа государственных органов  и органов местного самоуправления с письменными и устными обращениями граждан </c:v>
                </c:pt>
                <c:pt idx="5">
                  <c:v>Жилищно-коммунальная сфера</c:v>
                </c:pt>
                <c:pt idx="6">
                  <c:v>Праздники. Памятные даты. Юбилеи. </c:v>
                </c:pt>
                <c:pt idx="7">
                  <c:v>Административные правонарушения и административная ответственность</c:v>
                </c:pt>
                <c:pt idx="8">
                  <c:v>Население Российской Федерации</c:v>
                </c:pt>
                <c:pt idx="9">
                  <c:v>Образование. Наука. Культура.</c:v>
                </c:pt>
                <c:pt idx="10">
                  <c:v>Государственные  конкурсы.</c:v>
                </c:pt>
                <c:pt idx="11">
                  <c:v>Благоустройство городов и поселков. Градостроительство и архитекрура.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12</c:v>
                </c:pt>
                <c:pt idx="1">
                  <c:v>18</c:v>
                </c:pt>
                <c:pt idx="2">
                  <c:v>4</c:v>
                </c:pt>
                <c:pt idx="3">
                  <c:v>1</c:v>
                </c:pt>
                <c:pt idx="4">
                  <c:v>1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40631462057957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проведенных личных  приемов граждан министром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III квартал 2017 года</c:v>
                </c:pt>
                <c:pt idx="1">
                  <c:v>II квартал 2017 года</c:v>
                </c:pt>
                <c:pt idx="2">
                  <c:v>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23060352"/>
        <c:axId val="223061888"/>
        <c:axId val="0"/>
      </c:bar3DChart>
      <c:catAx>
        <c:axId val="223060352"/>
        <c:scaling>
          <c:orientation val="minMax"/>
        </c:scaling>
        <c:delete val="0"/>
        <c:axPos val="b"/>
        <c:majorTickMark val="out"/>
        <c:minorTickMark val="none"/>
        <c:tickLblPos val="nextTo"/>
        <c:crossAx val="223061888"/>
        <c:crosses val="autoZero"/>
        <c:auto val="1"/>
        <c:lblAlgn val="ctr"/>
        <c:lblOffset val="100"/>
        <c:noMultiLvlLbl val="0"/>
      </c:catAx>
      <c:valAx>
        <c:axId val="223061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3060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B8DC36-60B0-42B3-95E4-8982A563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9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Карпук Василий Тимофеевич</dc:creator>
  <cp:lastModifiedBy>Мамонова Алена Александровна</cp:lastModifiedBy>
  <cp:revision>9</cp:revision>
  <cp:lastPrinted>2017-10-06T05:36:00Z</cp:lastPrinted>
  <dcterms:created xsi:type="dcterms:W3CDTF">2017-10-05T08:59:00Z</dcterms:created>
  <dcterms:modified xsi:type="dcterms:W3CDTF">2017-10-06T06:25:00Z</dcterms:modified>
</cp:coreProperties>
</file>