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DD7" w:rsidRPr="00073D84" w:rsidRDefault="009C5DD7" w:rsidP="000D55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20B1">
        <w:rPr>
          <w:rFonts w:ascii="Times New Roman" w:hAnsi="Times New Roman" w:cs="Times New Roman"/>
          <w:b/>
          <w:sz w:val="32"/>
          <w:szCs w:val="32"/>
          <w:u w:val="single"/>
        </w:rPr>
        <w:t>Аналитическая записка</w:t>
      </w:r>
      <w:r w:rsidR="00073D84" w:rsidRPr="00073D84">
        <w:rPr>
          <w:rFonts w:ascii="Times New Roman" w:hAnsi="Times New Roman" w:cs="Times New Roman"/>
          <w:b/>
          <w:sz w:val="32"/>
          <w:szCs w:val="32"/>
        </w:rPr>
        <w:t>*</w:t>
      </w:r>
    </w:p>
    <w:p w:rsidR="009C5DD7" w:rsidRPr="009C5DD7" w:rsidRDefault="009C5DD7" w:rsidP="000D55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C5DD7">
        <w:rPr>
          <w:rFonts w:ascii="Times New Roman" w:hAnsi="Times New Roman" w:cs="Times New Roman"/>
          <w:b/>
          <w:sz w:val="28"/>
          <w:szCs w:val="28"/>
        </w:rPr>
        <w:t>о ходе реализации государственной программы «Укрепление единства российской нации и этнокультурное развитие народов, проживающих на территории Новосибирской</w:t>
      </w:r>
      <w:r w:rsidR="004C6A6D">
        <w:rPr>
          <w:rFonts w:ascii="Times New Roman" w:hAnsi="Times New Roman" w:cs="Times New Roman"/>
          <w:b/>
          <w:sz w:val="28"/>
          <w:szCs w:val="28"/>
        </w:rPr>
        <w:t xml:space="preserve"> области, на 2015 – 2020 годы», </w:t>
      </w:r>
      <w:r w:rsidRPr="009C5DD7">
        <w:rPr>
          <w:rFonts w:ascii="Times New Roman" w:hAnsi="Times New Roman"/>
          <w:b/>
          <w:sz w:val="28"/>
          <w:szCs w:val="28"/>
        </w:rPr>
        <w:t>(далее – Программа)</w:t>
      </w:r>
    </w:p>
    <w:p w:rsidR="009C5DD7" w:rsidRDefault="009C5DD7" w:rsidP="000D55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0B1" w:rsidRDefault="009C5DD7" w:rsidP="000D5501">
      <w:pPr>
        <w:pStyle w:val="1"/>
        <w:tabs>
          <w:tab w:val="left" w:pos="142"/>
        </w:tabs>
        <w:ind w:firstLine="709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115E8">
        <w:rPr>
          <w:rFonts w:ascii="Times New Roman" w:hAnsi="Times New Roman"/>
          <w:b/>
          <w:sz w:val="28"/>
          <w:szCs w:val="28"/>
          <w:u w:val="single"/>
        </w:rPr>
        <w:t>Описание основных результатов реализации программы</w:t>
      </w:r>
    </w:p>
    <w:p w:rsidR="009C5DD7" w:rsidRDefault="00B920B1" w:rsidP="000D5501">
      <w:pPr>
        <w:pStyle w:val="1"/>
        <w:tabs>
          <w:tab w:val="left" w:pos="142"/>
        </w:tabs>
        <w:ind w:firstLine="709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IV</w:t>
      </w:r>
      <w:r w:rsidRPr="00B920B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квартал 2015 года</w:t>
      </w:r>
      <w:r w:rsidR="009C5DD7" w:rsidRPr="00B115E8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9C5DD7" w:rsidRDefault="009C5DD7" w:rsidP="000D55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0B1" w:rsidRPr="00D953E4" w:rsidRDefault="00B920B1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 xml:space="preserve">С целью реализации задачи 1 </w:t>
      </w:r>
      <w:r w:rsidRPr="00D953E4">
        <w:rPr>
          <w:rFonts w:ascii="Times New Roman" w:hAnsi="Times New Roman" w:cs="Times New Roman"/>
          <w:b/>
          <w:sz w:val="28"/>
          <w:szCs w:val="28"/>
        </w:rPr>
        <w:t>«Совершенствование государственного управления в сфере государственной национальной политики на территории Новосибирской области»</w:t>
      </w:r>
      <w:r w:rsidRPr="00D953E4">
        <w:rPr>
          <w:rFonts w:ascii="Times New Roman" w:hAnsi="Times New Roman" w:cs="Times New Roman"/>
          <w:sz w:val="28"/>
          <w:szCs w:val="28"/>
        </w:rPr>
        <w:t xml:space="preserve">, были проведены следующие мероприятия:  </w:t>
      </w:r>
    </w:p>
    <w:p w:rsidR="00415E73" w:rsidRPr="00D953E4" w:rsidRDefault="00415E73" w:rsidP="000D5501">
      <w:pPr>
        <w:pStyle w:val="a3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3E4">
        <w:rPr>
          <w:rFonts w:ascii="Times New Roman" w:hAnsi="Times New Roman" w:cs="Times New Roman"/>
          <w:b/>
          <w:sz w:val="28"/>
          <w:szCs w:val="28"/>
        </w:rPr>
        <w:t xml:space="preserve">Создание и обеспечение работы </w:t>
      </w:r>
      <w:proofErr w:type="spellStart"/>
      <w:r w:rsidRPr="00D953E4">
        <w:rPr>
          <w:rFonts w:ascii="Times New Roman" w:hAnsi="Times New Roman" w:cs="Times New Roman"/>
          <w:b/>
          <w:sz w:val="28"/>
          <w:szCs w:val="28"/>
        </w:rPr>
        <w:t>колл</w:t>
      </w:r>
      <w:proofErr w:type="spellEnd"/>
      <w:r w:rsidRPr="00D953E4">
        <w:rPr>
          <w:rFonts w:ascii="Times New Roman" w:hAnsi="Times New Roman" w:cs="Times New Roman"/>
          <w:b/>
          <w:sz w:val="28"/>
          <w:szCs w:val="28"/>
        </w:rPr>
        <w:t>-центра по приему информации о конфликтных ситуациях в сфере межнациональных отношений</w:t>
      </w:r>
    </w:p>
    <w:p w:rsidR="00A43F3A" w:rsidRPr="00D953E4" w:rsidRDefault="008B7A25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53E4">
        <w:rPr>
          <w:rFonts w:ascii="Times New Roman" w:hAnsi="Times New Roman" w:cs="Times New Roman"/>
          <w:sz w:val="28"/>
          <w:szCs w:val="28"/>
        </w:rPr>
        <w:t>В целях реализации государственной программы Новосибирской области «Укрепление единства российской нации и этнокультурное развитие народов, проживающих на территории Новосибирской области, на 2015-2020 годы», утвержденной постановлением Правительства Новосибирской области от 08.06.2015 №216-п, приказом от 25.12.2015 №</w:t>
      </w:r>
      <w:r w:rsidR="000D5501">
        <w:rPr>
          <w:rFonts w:ascii="Times New Roman" w:hAnsi="Times New Roman" w:cs="Times New Roman"/>
          <w:sz w:val="28"/>
          <w:szCs w:val="28"/>
        </w:rPr>
        <w:t xml:space="preserve"> </w:t>
      </w:r>
      <w:r w:rsidRPr="00D953E4">
        <w:rPr>
          <w:rFonts w:ascii="Times New Roman" w:hAnsi="Times New Roman" w:cs="Times New Roman"/>
          <w:sz w:val="28"/>
          <w:szCs w:val="28"/>
        </w:rPr>
        <w:t>217 министерства региональной политики Новосибирской области утвержден порядок работы телефона «прямой линии» министерства региональной политики Новосибирской области</w:t>
      </w:r>
      <w:r w:rsidR="00415E73" w:rsidRPr="00D953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15E73" w:rsidRPr="00D953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5E73" w:rsidRPr="00D953E4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415E73" w:rsidRPr="00D953E4">
        <w:rPr>
          <w:rFonts w:ascii="Times New Roman" w:hAnsi="Times New Roman" w:cs="Times New Roman"/>
          <w:sz w:val="28"/>
          <w:szCs w:val="28"/>
        </w:rPr>
        <w:t xml:space="preserve"> определяет правила организации работы телефона «прямой линии» в режиме </w:t>
      </w:r>
      <w:proofErr w:type="spellStart"/>
      <w:r w:rsidR="00415E73" w:rsidRPr="00D953E4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="00415E73" w:rsidRPr="00D953E4">
        <w:rPr>
          <w:rFonts w:ascii="Times New Roman" w:hAnsi="Times New Roman" w:cs="Times New Roman"/>
          <w:sz w:val="28"/>
          <w:szCs w:val="28"/>
        </w:rPr>
        <w:t>-центра.</w:t>
      </w:r>
    </w:p>
    <w:p w:rsidR="00A43F3A" w:rsidRPr="00D953E4" w:rsidRDefault="00A43F3A" w:rsidP="000D5501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Организация работы телефона «прямой линии» осуществляется в целях: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1) вовлечения субъектов гражданского общества в Новосибирской области в реализацию государственной национальной политики;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2) содействия принятию мер, направленных на эффективное предупреждение конфликтных ситуаций в сфере этноконфессиональных и межнациональных отношений в Новосибирской области;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3) формирования у населения в Новосибирской области нетерпимости к негативным проявлениям в сфере этноконфессиональных и межэтнических отношений;</w:t>
      </w:r>
    </w:p>
    <w:p w:rsidR="00A43F3A" w:rsidRPr="00D953E4" w:rsidRDefault="00A43F3A" w:rsidP="000D5501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4) создания условий для выявления фактов конфликтных ситуаций в сфере этноконфессиональных и межнациональных отношений.</w:t>
      </w:r>
    </w:p>
    <w:p w:rsidR="00A43F3A" w:rsidRPr="00D953E4" w:rsidRDefault="00A43F3A" w:rsidP="000D5501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3E4">
        <w:rPr>
          <w:rFonts w:ascii="Times New Roman" w:hAnsi="Times New Roman" w:cs="Times New Roman"/>
          <w:sz w:val="28"/>
          <w:szCs w:val="28"/>
        </w:rPr>
        <w:t>Информация о функционировании телефона «прямой линии» и о правилах приема обращений размещ</w:t>
      </w:r>
      <w:r w:rsidR="00D953E4" w:rsidRPr="00D953E4">
        <w:rPr>
          <w:rFonts w:ascii="Times New Roman" w:hAnsi="Times New Roman" w:cs="Times New Roman"/>
          <w:sz w:val="28"/>
          <w:szCs w:val="28"/>
        </w:rPr>
        <w:t>ена</w:t>
      </w:r>
      <w:r w:rsidRPr="00D953E4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региональной политики Новосибирской области </w:t>
      </w:r>
      <w:hyperlink r:id="rId6" w:history="1"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minregion</w:t>
        </w:r>
        <w:proofErr w:type="spellEnd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nso</w:t>
        </w:r>
        <w:proofErr w:type="spellEnd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53E4" w:rsidRPr="00D953E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D953E4">
        <w:rPr>
          <w:rFonts w:ascii="Times New Roman" w:hAnsi="Times New Roman" w:cs="Times New Roman"/>
          <w:sz w:val="28"/>
          <w:szCs w:val="28"/>
        </w:rPr>
        <w:t>.</w:t>
      </w:r>
    </w:p>
    <w:p w:rsidR="00D953E4" w:rsidRPr="00D953E4" w:rsidRDefault="00D953E4" w:rsidP="000D5501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B7A25" w:rsidRPr="00D953E4" w:rsidRDefault="001107BB" w:rsidP="000D55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953E4">
        <w:rPr>
          <w:rFonts w:ascii="Times New Roman" w:hAnsi="Times New Roman" w:cs="Times New Roman"/>
          <w:b/>
          <w:sz w:val="28"/>
          <w:szCs w:val="28"/>
        </w:rPr>
        <w:t xml:space="preserve">1.1.3. </w:t>
      </w:r>
      <w:r w:rsidR="008B7A25" w:rsidRPr="00D953E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953E4">
        <w:rPr>
          <w:rFonts w:ascii="Times New Roman" w:hAnsi="Times New Roman" w:cs="Times New Roman"/>
          <w:b/>
          <w:sz w:val="28"/>
          <w:szCs w:val="28"/>
        </w:rPr>
        <w:t>Паспортизация муниципальных образований Новосибирской области в рамках мониторинга ситуации в сфере этноконфессиональных отношений</w:t>
      </w:r>
    </w:p>
    <w:p w:rsidR="00415E73" w:rsidRDefault="00415E73" w:rsidP="000D55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Ежегодно </w:t>
      </w:r>
      <w:r>
        <w:rPr>
          <w:rFonts w:ascii="Times New Roman" w:hAnsi="Times New Roman"/>
          <w:sz w:val="28"/>
          <w:szCs w:val="28"/>
        </w:rPr>
        <w:t>м</w:t>
      </w:r>
      <w:r w:rsidRPr="003352C6">
        <w:rPr>
          <w:rFonts w:ascii="Times New Roman" w:hAnsi="Times New Roman"/>
          <w:sz w:val="28"/>
          <w:szCs w:val="28"/>
        </w:rPr>
        <w:t>инистерством региональной политики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 проводится</w:t>
      </w:r>
      <w:r w:rsidRPr="0007096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мониторинг</w:t>
      </w:r>
      <w:r w:rsidRPr="000E1099">
        <w:rPr>
          <w:rFonts w:ascii="Times New Roman" w:hAnsi="Times New Roman"/>
          <w:sz w:val="28"/>
          <w:szCs w:val="28"/>
        </w:rPr>
        <w:t xml:space="preserve"> ситуации в сфере этноконфессиональных </w:t>
      </w:r>
      <w:r w:rsidRPr="000E1099">
        <w:rPr>
          <w:rFonts w:ascii="Times New Roman" w:hAnsi="Times New Roman"/>
          <w:sz w:val="28"/>
          <w:szCs w:val="28"/>
        </w:rPr>
        <w:lastRenderedPageBreak/>
        <w:t>отношений на территории Новосибирской области и реализации комплекса мер по укреплению общероссийской гражданской идентичности и этнокультурному развитию народов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415E73" w:rsidRDefault="00415E73" w:rsidP="000D55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2015 году  в рамках мониторинга осуществлялась </w:t>
      </w:r>
      <w:r>
        <w:rPr>
          <w:rFonts w:ascii="Times New Roman" w:hAnsi="Times New Roman"/>
          <w:sz w:val="28"/>
          <w:szCs w:val="28"/>
        </w:rPr>
        <w:t>п</w:t>
      </w:r>
      <w:r w:rsidRPr="00E9433A">
        <w:rPr>
          <w:rFonts w:ascii="Times New Roman" w:hAnsi="Times New Roman"/>
          <w:sz w:val="28"/>
          <w:szCs w:val="28"/>
        </w:rPr>
        <w:t>аспортизация муниципальных образований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  <w:r w:rsidR="00BB654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23242">
        <w:rPr>
          <w:rFonts w:ascii="Times New Roman" w:hAnsi="Times New Roman"/>
          <w:sz w:val="28"/>
          <w:szCs w:val="28"/>
        </w:rPr>
        <w:t xml:space="preserve">истемой мониторинга </w:t>
      </w:r>
      <w:r>
        <w:rPr>
          <w:rFonts w:ascii="Times New Roman" w:hAnsi="Times New Roman"/>
          <w:sz w:val="28"/>
          <w:szCs w:val="28"/>
        </w:rPr>
        <w:t>о</w:t>
      </w:r>
      <w:r w:rsidRPr="00823242">
        <w:rPr>
          <w:rFonts w:ascii="Times New Roman" w:hAnsi="Times New Roman"/>
          <w:sz w:val="28"/>
          <w:szCs w:val="28"/>
        </w:rPr>
        <w:t>хва</w:t>
      </w:r>
      <w:r>
        <w:rPr>
          <w:rFonts w:ascii="Times New Roman" w:hAnsi="Times New Roman"/>
          <w:sz w:val="28"/>
          <w:szCs w:val="28"/>
        </w:rPr>
        <w:t xml:space="preserve">чено </w:t>
      </w:r>
      <w:r w:rsidRPr="00823242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823242">
        <w:rPr>
          <w:rFonts w:ascii="Times New Roman" w:hAnsi="Times New Roman"/>
          <w:sz w:val="28"/>
          <w:szCs w:val="28"/>
        </w:rPr>
        <w:t xml:space="preserve">районов </w:t>
      </w:r>
      <w:r>
        <w:rPr>
          <w:rFonts w:ascii="Times New Roman" w:hAnsi="Times New Roman"/>
          <w:sz w:val="28"/>
          <w:szCs w:val="28"/>
        </w:rPr>
        <w:t xml:space="preserve">и 5 городов </w:t>
      </w:r>
      <w:r w:rsidRPr="00823242">
        <w:rPr>
          <w:rFonts w:ascii="Times New Roman" w:hAnsi="Times New Roman"/>
          <w:sz w:val="28"/>
          <w:szCs w:val="28"/>
        </w:rPr>
        <w:t>Новосибирской области</w:t>
      </w:r>
      <w:r w:rsidR="00BB654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B6546">
        <w:rPr>
          <w:rFonts w:ascii="Times New Roman" w:hAnsi="Times New Roman"/>
          <w:sz w:val="28"/>
          <w:szCs w:val="28"/>
        </w:rPr>
        <w:t xml:space="preserve">на каждый заведен свой </w:t>
      </w:r>
      <w:proofErr w:type="spellStart"/>
      <w:r w:rsidR="00BB6546">
        <w:rPr>
          <w:rFonts w:ascii="Times New Roman" w:hAnsi="Times New Roman"/>
          <w:sz w:val="28"/>
          <w:szCs w:val="28"/>
        </w:rPr>
        <w:t>этноконфессиональный</w:t>
      </w:r>
      <w:proofErr w:type="spellEnd"/>
      <w:r w:rsidR="00BB6546">
        <w:rPr>
          <w:rFonts w:ascii="Times New Roman" w:hAnsi="Times New Roman"/>
          <w:sz w:val="28"/>
          <w:szCs w:val="28"/>
        </w:rPr>
        <w:t xml:space="preserve"> паспорт. </w:t>
      </w:r>
      <w:r w:rsidRPr="0059059D">
        <w:rPr>
          <w:rFonts w:ascii="Times New Roman" w:hAnsi="Times New Roman"/>
          <w:bCs/>
          <w:sz w:val="28"/>
          <w:szCs w:val="28"/>
        </w:rPr>
        <w:t>На данный момент на территории Новосибирской области осуществляют свою деятельность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7</w:t>
      </w:r>
      <w:r w:rsidR="00BB6546">
        <w:rPr>
          <w:rFonts w:ascii="Times New Roman" w:hAnsi="Times New Roman"/>
          <w:sz w:val="28"/>
          <w:szCs w:val="28"/>
          <w:lang w:eastAsia="ru-RU"/>
        </w:rPr>
        <w:t>5 общественных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национальн</w:t>
      </w:r>
      <w:r w:rsidR="00BB6546">
        <w:rPr>
          <w:rFonts w:ascii="Times New Roman" w:hAnsi="Times New Roman"/>
          <w:sz w:val="28"/>
          <w:szCs w:val="28"/>
          <w:lang w:eastAsia="ru-RU"/>
        </w:rPr>
        <w:t>ых</w:t>
      </w:r>
      <w:r w:rsidRPr="003352C6">
        <w:rPr>
          <w:rFonts w:ascii="Times New Roman" w:hAnsi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/>
          <w:sz w:val="28"/>
          <w:szCs w:val="28"/>
          <w:lang w:eastAsia="ru-RU"/>
        </w:rPr>
        <w:t>ганизаци</w:t>
      </w:r>
      <w:r w:rsidR="00BB6546">
        <w:rPr>
          <w:rFonts w:ascii="Times New Roman" w:hAnsi="Times New Roman"/>
          <w:sz w:val="28"/>
          <w:szCs w:val="28"/>
          <w:lang w:eastAsia="ru-RU"/>
        </w:rPr>
        <w:t>й</w:t>
      </w:r>
      <w:r w:rsidRPr="003352C6">
        <w:rPr>
          <w:rFonts w:ascii="Times New Roman" w:hAnsi="Times New Roman"/>
          <w:sz w:val="28"/>
          <w:szCs w:val="28"/>
          <w:lang w:eastAsia="ru-RU"/>
        </w:rPr>
        <w:t>, в том числе: 8 региональных и 2</w:t>
      </w:r>
      <w:r w:rsidR="00BB6546">
        <w:rPr>
          <w:rFonts w:ascii="Times New Roman" w:hAnsi="Times New Roman"/>
          <w:sz w:val="28"/>
          <w:szCs w:val="28"/>
          <w:lang w:eastAsia="ru-RU"/>
        </w:rPr>
        <w:t>3</w:t>
      </w:r>
      <w:r w:rsidRPr="003352C6">
        <w:rPr>
          <w:rFonts w:ascii="Times New Roman" w:hAnsi="Times New Roman"/>
          <w:sz w:val="28"/>
          <w:szCs w:val="28"/>
          <w:lang w:eastAsia="ru-RU"/>
        </w:rPr>
        <w:t xml:space="preserve"> местных национально-культурных автономии, которые  </w:t>
      </w:r>
      <w:r w:rsidR="00BB6546">
        <w:rPr>
          <w:rFonts w:ascii="Times New Roman" w:hAnsi="Times New Roman"/>
          <w:sz w:val="28"/>
          <w:szCs w:val="28"/>
          <w:lang w:eastAsia="ru-RU"/>
        </w:rPr>
        <w:t>представляют 28</w:t>
      </w:r>
      <w:r>
        <w:rPr>
          <w:rFonts w:ascii="Times New Roman" w:hAnsi="Times New Roman"/>
          <w:sz w:val="28"/>
          <w:szCs w:val="28"/>
          <w:lang w:eastAsia="ru-RU"/>
        </w:rPr>
        <w:t xml:space="preserve"> национальностей,</w:t>
      </w:r>
      <w:r w:rsidRPr="0059059D">
        <w:rPr>
          <w:rFonts w:ascii="Times New Roman" w:hAnsi="Times New Roman"/>
          <w:bCs/>
          <w:sz w:val="28"/>
          <w:szCs w:val="28"/>
        </w:rPr>
        <w:t xml:space="preserve"> а также 21</w:t>
      </w:r>
      <w:r w:rsidR="00BB6546">
        <w:rPr>
          <w:rFonts w:ascii="Times New Roman" w:hAnsi="Times New Roman"/>
          <w:bCs/>
          <w:sz w:val="28"/>
          <w:szCs w:val="28"/>
        </w:rPr>
        <w:t>7</w:t>
      </w:r>
      <w:r w:rsidRPr="0059059D">
        <w:rPr>
          <w:rFonts w:ascii="Times New Roman" w:hAnsi="Times New Roman"/>
          <w:bCs/>
          <w:sz w:val="28"/>
          <w:szCs w:val="28"/>
        </w:rPr>
        <w:t xml:space="preserve"> религиозных организаций </w:t>
      </w:r>
      <w:r>
        <w:rPr>
          <w:rFonts w:ascii="Times New Roman" w:hAnsi="Times New Roman"/>
          <w:bCs/>
          <w:sz w:val="28"/>
          <w:szCs w:val="28"/>
        </w:rPr>
        <w:t>и 26 казачьих обществ.</w:t>
      </w:r>
    </w:p>
    <w:p w:rsidR="00415E73" w:rsidRPr="00C17A62" w:rsidRDefault="00415E73" w:rsidP="000D55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r w:rsidRPr="00C17A62">
        <w:rPr>
          <w:rFonts w:ascii="Times New Roman" w:hAnsi="Times New Roman"/>
          <w:sz w:val="28"/>
          <w:szCs w:val="28"/>
          <w:lang w:eastAsia="ru-RU"/>
        </w:rPr>
        <w:t xml:space="preserve"> рамках  анализа текущей </w:t>
      </w:r>
      <w:proofErr w:type="spellStart"/>
      <w:r w:rsidRPr="00C17A62">
        <w:rPr>
          <w:rFonts w:ascii="Times New Roman" w:hAnsi="Times New Roman"/>
          <w:sz w:val="28"/>
          <w:szCs w:val="28"/>
          <w:lang w:eastAsia="ru-RU"/>
        </w:rPr>
        <w:t>этноконфессиональной</w:t>
      </w:r>
      <w:proofErr w:type="spellEnd"/>
      <w:r w:rsidRPr="00C17A62">
        <w:rPr>
          <w:rFonts w:ascii="Times New Roman" w:hAnsi="Times New Roman"/>
          <w:sz w:val="28"/>
          <w:szCs w:val="28"/>
          <w:lang w:eastAsia="ru-RU"/>
        </w:rPr>
        <w:t xml:space="preserve"> ситуации проводился сбор сведений и детальный мониторинг обстановки в городах и районах </w:t>
      </w: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</w:t>
      </w:r>
      <w:r w:rsidRPr="00C17A62">
        <w:rPr>
          <w:rFonts w:ascii="Times New Roman" w:hAnsi="Times New Roman"/>
          <w:sz w:val="28"/>
          <w:szCs w:val="28"/>
          <w:lang w:eastAsia="ru-RU"/>
        </w:rPr>
        <w:t xml:space="preserve">области, обновлялась база данных о действующих национальных, религиозных и казачьих общественных организациях, осуществлялось конструктивное сотрудничество с общественными национальными, религиозными и казачьими организациями, а также с авторитетными представителями экспертного сообщества и лидерами общественного мнения. </w:t>
      </w:r>
      <w:proofErr w:type="gramEnd"/>
    </w:p>
    <w:p w:rsidR="00415E73" w:rsidRDefault="00415E73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E521E">
        <w:rPr>
          <w:rFonts w:ascii="Times New Roman" w:hAnsi="Times New Roman"/>
          <w:bCs/>
          <w:sz w:val="28"/>
          <w:szCs w:val="28"/>
        </w:rPr>
        <w:t xml:space="preserve">Как показал проведенный мониторинг за предыдущие годы </w:t>
      </w:r>
      <w:proofErr w:type="spellStart"/>
      <w:r w:rsidRPr="00AE521E">
        <w:rPr>
          <w:rFonts w:ascii="Times New Roman" w:hAnsi="Times New Roman"/>
          <w:bCs/>
          <w:sz w:val="28"/>
          <w:szCs w:val="28"/>
        </w:rPr>
        <w:t>этноконфессиональная</w:t>
      </w:r>
      <w:proofErr w:type="spellEnd"/>
      <w:r w:rsidRPr="00AE521E">
        <w:rPr>
          <w:rFonts w:ascii="Times New Roman" w:hAnsi="Times New Roman"/>
          <w:bCs/>
          <w:sz w:val="28"/>
          <w:szCs w:val="28"/>
        </w:rPr>
        <w:t xml:space="preserve"> ситуация в Новосибирской области продолжает оставаться в целом стабильной.</w:t>
      </w:r>
    </w:p>
    <w:p w:rsidR="00415E73" w:rsidRPr="00AE521E" w:rsidRDefault="00415E73" w:rsidP="000D5501">
      <w:pPr>
        <w:tabs>
          <w:tab w:val="left" w:pos="993"/>
        </w:tabs>
        <w:spacing w:after="0" w:line="240" w:lineRule="auto"/>
        <w:ind w:left="709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90E42" w:rsidRPr="008A41D5" w:rsidRDefault="008B7A25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1D5">
        <w:rPr>
          <w:rFonts w:ascii="Times New Roman" w:hAnsi="Times New Roman" w:cs="Times New Roman"/>
          <w:b/>
          <w:sz w:val="28"/>
          <w:szCs w:val="28"/>
        </w:rPr>
        <w:t xml:space="preserve">1.2.3. </w:t>
      </w:r>
      <w:r w:rsidR="008A41D5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D953E4" w:rsidRPr="008A41D5">
        <w:rPr>
          <w:rFonts w:ascii="Times New Roman" w:hAnsi="Times New Roman" w:cs="Times New Roman"/>
          <w:b/>
          <w:sz w:val="28"/>
          <w:szCs w:val="28"/>
        </w:rPr>
        <w:t>рганизационно-методическое обеспечение проведения «круглых столов» с участием представителей научного экспертного сообщества по актуальным вопросам межэтнических и государственно</w:t>
      </w:r>
      <w:r w:rsidR="008A41D5" w:rsidRPr="008A41D5">
        <w:rPr>
          <w:rFonts w:ascii="Times New Roman" w:hAnsi="Times New Roman" w:cs="Times New Roman"/>
          <w:b/>
          <w:sz w:val="28"/>
          <w:szCs w:val="28"/>
        </w:rPr>
        <w:t>-конфессиональных отношений в Новосибирской области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41181">
        <w:rPr>
          <w:rFonts w:ascii="Times New Roman" w:hAnsi="Times New Roman"/>
          <w:sz w:val="28"/>
          <w:szCs w:val="28"/>
        </w:rPr>
        <w:t>26</w:t>
      </w:r>
      <w:r w:rsidRPr="003468D4">
        <w:rPr>
          <w:rFonts w:ascii="Times New Roman" w:hAnsi="Times New Roman"/>
          <w:sz w:val="28"/>
          <w:szCs w:val="28"/>
        </w:rPr>
        <w:t xml:space="preserve"> декабря 2015 года в </w:t>
      </w:r>
      <w:r>
        <w:rPr>
          <w:rFonts w:ascii="Times New Roman" w:hAnsi="Times New Roman"/>
          <w:sz w:val="28"/>
          <w:szCs w:val="28"/>
        </w:rPr>
        <w:t>конференц-зале Новосибирского государственного аграрного университета</w:t>
      </w:r>
      <w:r w:rsidRPr="00346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состоялась</w:t>
      </w:r>
      <w:r w:rsidRPr="003468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sz w:val="28"/>
          <w:szCs w:val="28"/>
        </w:rPr>
        <w:t xml:space="preserve"> Международная научно-практическая конференция «Интеллектуальный Ислам – противодействие радикализму.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Организаторами конференции стали: </w:t>
      </w:r>
      <w:r w:rsidR="00BB6546">
        <w:rPr>
          <w:rFonts w:ascii="Times New Roman" w:hAnsi="Times New Roman"/>
          <w:bCs/>
          <w:sz w:val="28"/>
          <w:szCs w:val="28"/>
        </w:rPr>
        <w:t>местная м</w:t>
      </w:r>
      <w:r>
        <w:rPr>
          <w:rFonts w:ascii="Times New Roman" w:hAnsi="Times New Roman"/>
          <w:bCs/>
          <w:sz w:val="28"/>
          <w:szCs w:val="28"/>
        </w:rPr>
        <w:t xml:space="preserve">усульманская религиозная организация Новосибирской области Духовного управления мусульман Сибири (Омский </w:t>
      </w:r>
      <w:proofErr w:type="spellStart"/>
      <w:r>
        <w:rPr>
          <w:rFonts w:ascii="Times New Roman" w:hAnsi="Times New Roman"/>
          <w:bCs/>
          <w:sz w:val="28"/>
          <w:szCs w:val="28"/>
        </w:rPr>
        <w:t>муфтият</w:t>
      </w:r>
      <w:proofErr w:type="spellEnd"/>
      <w:r>
        <w:rPr>
          <w:rFonts w:ascii="Times New Roman" w:hAnsi="Times New Roman"/>
          <w:bCs/>
          <w:sz w:val="28"/>
          <w:szCs w:val="28"/>
        </w:rPr>
        <w:t>),  Булгарская Исламская Академия, Ингушский Общественный центр «</w:t>
      </w:r>
      <w:proofErr w:type="spellStart"/>
      <w:r>
        <w:rPr>
          <w:rFonts w:ascii="Times New Roman" w:hAnsi="Times New Roman"/>
          <w:bCs/>
          <w:sz w:val="28"/>
          <w:szCs w:val="28"/>
        </w:rPr>
        <w:t>Вайнах</w:t>
      </w:r>
      <w:proofErr w:type="spellEnd"/>
      <w:r>
        <w:rPr>
          <w:rFonts w:ascii="Times New Roman" w:hAnsi="Times New Roman"/>
          <w:bCs/>
          <w:sz w:val="28"/>
          <w:szCs w:val="28"/>
        </w:rPr>
        <w:t>», министерство региональной политики Новосибирской области, мэрия города Новосибирска, Новосибирский государственный аграрный университет.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работе конференции приняли участие делегации от мусульманских религиозных общин города Москвы, Сибирского федерального округа, республик Дагестана, Ингушетии и Кыргызстан, эксперты по вопросам мусульманского религиозного образования и научного </w:t>
      </w:r>
      <w:proofErr w:type="spellStart"/>
      <w:r>
        <w:rPr>
          <w:rFonts w:ascii="Times New Roman" w:hAnsi="Times New Roman"/>
          <w:bCs/>
          <w:sz w:val="28"/>
          <w:szCs w:val="28"/>
        </w:rPr>
        <w:t>исламоведения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от Института исламской цивилизации города Москвы, Булгарской Исламской академии, Санкт-Петербургского государственного университета, Новосибирского государственного медицинского университета, Посольства Арабской Республики Египет в России. Общее количество участников мероприятия составило около 300 человек.</w:t>
      </w:r>
    </w:p>
    <w:p w:rsidR="008B7A25" w:rsidRDefault="008B7A25" w:rsidP="000D55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Итогом пленарной части форума стало принятие ее участниками резолюции, согласно которой осуждению подверглась идеология мусульманского религиозного радикализма и экстремизма. </w:t>
      </w:r>
      <w:r w:rsidR="00BB6546">
        <w:rPr>
          <w:rFonts w:ascii="Times New Roman" w:hAnsi="Times New Roman"/>
          <w:bCs/>
          <w:sz w:val="28"/>
          <w:szCs w:val="28"/>
        </w:rPr>
        <w:t>Также б</w:t>
      </w:r>
      <w:r>
        <w:rPr>
          <w:rFonts w:ascii="Times New Roman" w:hAnsi="Times New Roman"/>
          <w:bCs/>
          <w:sz w:val="28"/>
          <w:szCs w:val="28"/>
        </w:rPr>
        <w:t>ыли приняты решения об организации в городе Новосибирске подобных религиозных научно-практических конференций с участием представителей других конфессий, а также о проведении лидерами мусульманского духовенства просветительской работы, особенно среди мусульманской молодежи, по разъяснению опасности идей экстремизма и терроризма.</w:t>
      </w:r>
    </w:p>
    <w:p w:rsidR="008B7A25" w:rsidRDefault="008B7A25" w:rsidP="000D5501">
      <w:pPr>
        <w:spacing w:after="0" w:line="240" w:lineRule="auto"/>
        <w:ind w:firstLine="709"/>
      </w:pPr>
    </w:p>
    <w:p w:rsidR="00B920B1" w:rsidRPr="008A41D5" w:rsidRDefault="00B920B1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1D5">
        <w:rPr>
          <w:rFonts w:ascii="Times New Roman" w:hAnsi="Times New Roman" w:cs="Times New Roman"/>
          <w:sz w:val="28"/>
          <w:szCs w:val="28"/>
        </w:rPr>
        <w:t xml:space="preserve">С целью реализации задачи 2 </w:t>
      </w:r>
      <w:r w:rsidRPr="008A41D5">
        <w:rPr>
          <w:rFonts w:ascii="Times New Roman" w:hAnsi="Times New Roman" w:cs="Times New Roman"/>
          <w:b/>
          <w:sz w:val="28"/>
          <w:szCs w:val="28"/>
        </w:rPr>
        <w:t>«Содействие укреплению гражданского единства и гармонизации межнациональных отношений»</w:t>
      </w:r>
      <w:r w:rsidRPr="008A41D5">
        <w:rPr>
          <w:rFonts w:ascii="Times New Roman" w:hAnsi="Times New Roman" w:cs="Times New Roman"/>
          <w:sz w:val="28"/>
          <w:szCs w:val="28"/>
        </w:rPr>
        <w:t xml:space="preserve">, были </w:t>
      </w:r>
      <w:r w:rsidR="008A41D5" w:rsidRPr="008A41D5">
        <w:rPr>
          <w:rFonts w:ascii="Times New Roman" w:hAnsi="Times New Roman" w:cs="Times New Roman"/>
          <w:sz w:val="28"/>
          <w:szCs w:val="28"/>
        </w:rPr>
        <w:t>проведены</w:t>
      </w:r>
      <w:r w:rsidRPr="008A41D5">
        <w:rPr>
          <w:rFonts w:ascii="Times New Roman" w:hAnsi="Times New Roman" w:cs="Times New Roman"/>
          <w:sz w:val="28"/>
          <w:szCs w:val="28"/>
        </w:rPr>
        <w:t xml:space="preserve"> следующие мероприятия</w:t>
      </w:r>
      <w:r w:rsidR="008A41D5" w:rsidRPr="008A41D5">
        <w:rPr>
          <w:rFonts w:ascii="Times New Roman" w:hAnsi="Times New Roman" w:cs="Times New Roman"/>
          <w:sz w:val="28"/>
          <w:szCs w:val="28"/>
        </w:rPr>
        <w:t>:</w:t>
      </w:r>
    </w:p>
    <w:p w:rsidR="00F2499E" w:rsidRPr="008C38D9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8D9">
        <w:rPr>
          <w:rFonts w:ascii="Times New Roman" w:hAnsi="Times New Roman" w:cs="Times New Roman"/>
          <w:b/>
          <w:sz w:val="28"/>
          <w:szCs w:val="28"/>
        </w:rPr>
        <w:t>Пункт 2.2.3. Привлечение студентов профессиональных образовательных организаций к участию в волонтерском движе</w:t>
      </w:r>
      <w:r w:rsidR="008C38D9">
        <w:rPr>
          <w:rFonts w:ascii="Times New Roman" w:hAnsi="Times New Roman" w:cs="Times New Roman"/>
          <w:b/>
          <w:sz w:val="28"/>
          <w:szCs w:val="28"/>
        </w:rPr>
        <w:t>нии гуманитарной направленности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Студенты государственных профессиональных образовательных учреждений, подведомственных министерству труда, занятости и трудовых ресурсов Новосибирской области (далее – ПОУ), принима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участие в восстановлении, сохранении и уходе за памятниками истории. Так, на добровольной основе студенты участв</w:t>
      </w:r>
      <w:r w:rsidR="00BB6546">
        <w:rPr>
          <w:rFonts w:ascii="Times New Roman" w:hAnsi="Times New Roman" w:cs="Times New Roman"/>
          <w:sz w:val="28"/>
          <w:szCs w:val="28"/>
        </w:rPr>
        <w:t>овали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в проведении молодежных акций «Память», «Посади дерево», «Помоги памятнику», «Герои живут рядом».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В 13 ПОУ (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 аграрный колледж, Куйбышевский политехнический колледж, Новосибирский автотранспортный колледж, Новосибирский промышленный колледж, Новосибирский промышленно-экономический колледж, Новосибирский  технический колледж им.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Покрышкина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Черепановский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политехнический колледж, Татарский политехнический колледж, Новосибирский колледж  питания и сервиса, Новосибирский торгово-экономический колледж, Карасукский политехнический лицей,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межрайонный аграрный лицей,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Здвинский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межрайонный аграрный лицей)  180 студентов занимаются волонтёрской деятельностью гуманитарной направленности.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Студенты ПОУ Ленинского и Кировского районов г. Новосибирска  постоянно убира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территорию Монумента Славы сибиряков - гвардейцев и памятника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Покрышкину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>. Студенты Новосибирского колледжа питания и сервиса провод</w:t>
      </w:r>
      <w:r w:rsidR="00BB6546">
        <w:rPr>
          <w:rFonts w:ascii="Times New Roman" w:hAnsi="Times New Roman" w:cs="Times New Roman"/>
          <w:sz w:val="28"/>
          <w:szCs w:val="28"/>
        </w:rPr>
        <w:t>или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работу по поддержанию в достойном виде памятника Рихарду Зорге и прилегающей к нему территории. Студенты ПОУ Калининского района г. Новосибирска убира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территорию Павловского сквера и памятника воинам - сибирякам по улице Б. Хмельницкого. Студенты в рамках волонтёрской деятельности ухажива</w:t>
      </w:r>
      <w:r w:rsidR="00BB6546">
        <w:rPr>
          <w:rFonts w:ascii="Times New Roman" w:hAnsi="Times New Roman" w:cs="Times New Roman"/>
          <w:sz w:val="28"/>
          <w:szCs w:val="28"/>
        </w:rPr>
        <w:t>ли</w:t>
      </w:r>
      <w:r w:rsidRPr="004206E6">
        <w:rPr>
          <w:rFonts w:ascii="Times New Roman" w:hAnsi="Times New Roman" w:cs="Times New Roman"/>
          <w:sz w:val="28"/>
          <w:szCs w:val="28"/>
        </w:rPr>
        <w:t xml:space="preserve"> за могилами воинов  Великой Отечественной войны, ветеранов системы ПТО, воинов-интернационалистов  погибших в Афганистане, Чечне, на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Заельцовском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кладбище г. Новосибирска.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Кроме того, в год 70-летия Победы в Великой Отечественной войне на базе Новосибирского речного колледжа и Новосибирского технического колледжа имени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Покрышкина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реализованы патриотические проекты, участниками которых являются волонтёры и добровольцы. </w:t>
      </w:r>
      <w:proofErr w:type="gramStart"/>
      <w:r w:rsidRPr="004206E6">
        <w:rPr>
          <w:rFonts w:ascii="Times New Roman" w:hAnsi="Times New Roman" w:cs="Times New Roman"/>
          <w:sz w:val="28"/>
          <w:szCs w:val="28"/>
        </w:rPr>
        <w:t xml:space="preserve">На территории  </w:t>
      </w:r>
      <w:r w:rsidRPr="004206E6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Новосибирского речного колледжа восстановлен памятник погибшим речникам,  за которым теперь ухаживают студенты колледжа; волонтёрами Новосибирского технического колледжа имени А.И. </w:t>
      </w:r>
      <w:proofErr w:type="spellStart"/>
      <w:r w:rsidRPr="004206E6">
        <w:rPr>
          <w:rFonts w:ascii="Times New Roman" w:hAnsi="Times New Roman" w:cs="Times New Roman"/>
          <w:sz w:val="28"/>
          <w:szCs w:val="28"/>
        </w:rPr>
        <w:t>Покрышкина</w:t>
      </w:r>
      <w:proofErr w:type="spellEnd"/>
      <w:r w:rsidRPr="004206E6">
        <w:rPr>
          <w:rFonts w:ascii="Times New Roman" w:hAnsi="Times New Roman" w:cs="Times New Roman"/>
          <w:sz w:val="28"/>
          <w:szCs w:val="28"/>
        </w:rPr>
        <w:t xml:space="preserve"> реализуется  долгосрочный проект: создание на территории колледжа музея – выставки восстановленной боевой техники времён Великой Отечественной войны,  добровольцы уже в рамах проекта «Историческая реконструкция» восстановили самолёт времён войны «ЯК – 9».</w:t>
      </w:r>
      <w:proofErr w:type="gramEnd"/>
    </w:p>
    <w:p w:rsidR="00923165" w:rsidRDefault="00923165" w:rsidP="000D55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1372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165">
        <w:rPr>
          <w:rFonts w:ascii="Times New Roman" w:hAnsi="Times New Roman" w:cs="Times New Roman"/>
          <w:b/>
          <w:sz w:val="28"/>
          <w:szCs w:val="28"/>
        </w:rPr>
        <w:t>Пункт 2.2.4. Разработка и внедрение образовательных программ, дисциплин и модулей, направленных на формирование у студентов профессиональных образовательных организаций знаний о культуре и истории России, воспитание культуры толерантного межнационального общения и гармонизацию межнациональных отношений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Учебно-методическим центром профессионального образования, который является структурным подразделением государственного бюджетного профессионального образовательного учреждения Новосибирской области «Новосибирский профессионально-педагогический колледж»,  разработаны методические рекомендации для ПОУ по включению в вариативную часть образовательных программ профессиональных образовательных учреждений дисциплин, разделов и модулей в существующих дисциплинах, направленных на формирование знаний о культуре, истории, истоках единства и достижениях многонационального народа России и входящих в него этносов, а также на воспитание культуры толерантного межнационального общения и гармонизацию межнациональных отношений. В Федеральных государственных образовательных стандартах определена возможность включения таких знаний по следующим предметам: ОГСЭ.01. Основы философии; ОГСЭ.02. История; ОП.06. Культура делового общения. 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В рабочие программы дисциплин общего гуманитарного и социально-экономического учебного цикла программ подготовки специалистов среднего звена «История», «Основы философии» включена тема «Культура, история, и достижения многонационального народа России», в дисциплину «Культура делового общения» - тема «Культура толерантного межнационального общения».</w:t>
      </w:r>
    </w:p>
    <w:p w:rsidR="00923165" w:rsidRPr="00923165" w:rsidRDefault="00923165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99E" w:rsidRPr="00454466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466">
        <w:rPr>
          <w:rFonts w:ascii="Times New Roman" w:hAnsi="Times New Roman" w:cs="Times New Roman"/>
          <w:b/>
          <w:sz w:val="28"/>
          <w:szCs w:val="28"/>
        </w:rPr>
        <w:t>2.2.5. Информационно-просветительская акция по проведению совместных мероприятий по обеспечению воспитательного процесса по формированию российской гражданской самоидентификации и толерантного отношения к представителям различных народов России в профессиональных образовательных организациях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В 2015 году ПОУ участвовали в проведении информационно-просветительской патриотической  акции «Советский  многонациональный народ – народ Победитель», включавшей в себя лекционные циклы, музейные уроки, классные часы, библиотечные уроки, исторические уроки, конференции, круглые столы, классные часы, презентации, выставки,  часы памяти, уроки мужества,  литературно-художественные программы, кинопрограммы, устные </w:t>
      </w:r>
      <w:r w:rsidRPr="004206E6">
        <w:rPr>
          <w:rFonts w:ascii="Times New Roman" w:hAnsi="Times New Roman" w:cs="Times New Roman"/>
          <w:sz w:val="28"/>
          <w:szCs w:val="28"/>
        </w:rPr>
        <w:lastRenderedPageBreak/>
        <w:t>журналы, экскурсии к местам боевой и трудовой славы, конкурсы сочинений, рефератов, чествование ветеранов войны, встречи с ветеранами войны, тружениками тыла, вдовами погибших воинов, блокадниками Ленинграда, спортивные мероприятия. Прошло более 250-ти  мероприятий с общим охватом около 15 000 обучающихся. Студенты ПОУ - представители различных народов России, обучающиеся из числа иностранных граждан постоянно привлекаются к участию в культурно-массовых и спортивных мероприятиях, проводимых в ПОУ.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В этой работе ПОУ сотрудничали с общественными  объединениями «Блокадник», «Дети войны», «Эхо», «Офицеры России», ветеранскими организациями.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 xml:space="preserve">Кроме того, ГБОУ ДОД НСО «Центр культуры учащейся молодёжи» проведен ежегодный открытый областной фестиваль художественного творчества обучающихся профессиональных образовательных учреждений «Я вхожу в мир искусств», в котором есть отдельная номинация «Парад национальных культур». В данной номинации приняли участие 112 студентов – представителей разных национальностей. 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В репертуар творческих коллективов образовательных учреждений и ГБУ ДО НСО «Центр культуры учащейся молодёжи»  систематически включаются произведения  народов мира,  участники творческих коллективов изучают характерные особенности национального костюма, музыкальной культуры.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6E6">
        <w:rPr>
          <w:rFonts w:ascii="Times New Roman" w:hAnsi="Times New Roman" w:cs="Times New Roman"/>
          <w:sz w:val="28"/>
          <w:szCs w:val="28"/>
        </w:rPr>
        <w:t>Народный коллектив  ансамбля танца «Сибирь» ГБУ ДО НСО «Центр культуры учащейся молодёжи» (24 чел</w:t>
      </w:r>
      <w:r w:rsidR="00BB6546">
        <w:rPr>
          <w:rFonts w:ascii="Times New Roman" w:hAnsi="Times New Roman" w:cs="Times New Roman"/>
          <w:sz w:val="28"/>
          <w:szCs w:val="28"/>
        </w:rPr>
        <w:t>.</w:t>
      </w:r>
      <w:r w:rsidRPr="004206E6">
        <w:rPr>
          <w:rFonts w:ascii="Times New Roman" w:hAnsi="Times New Roman" w:cs="Times New Roman"/>
          <w:sz w:val="28"/>
          <w:szCs w:val="28"/>
        </w:rPr>
        <w:t>)  регулярно участвует во Всероссийских фестивалях многонациональных культур; казачьих сходах, фестивалях и др.</w:t>
      </w:r>
    </w:p>
    <w:p w:rsidR="00454466" w:rsidRPr="004206E6" w:rsidRDefault="00454466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6E6">
        <w:rPr>
          <w:rFonts w:ascii="Times New Roman" w:hAnsi="Times New Roman" w:cs="Times New Roman"/>
          <w:sz w:val="28"/>
          <w:szCs w:val="28"/>
        </w:rPr>
        <w:t>Проводимые мероприятия в ПОУ вносят определённый вклад в воспитание у студентов толерантного отношения к  многообразию народов, проживающих на территории Новосибирской области,  способствуют сохранению стабильности и  предотвращению  межэтнических  и межнациональных  конфликтов среди обучающихся и населения.</w:t>
      </w:r>
      <w:proofErr w:type="gramEnd"/>
    </w:p>
    <w:p w:rsidR="00451372" w:rsidRDefault="00451372" w:rsidP="000D5501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2499E" w:rsidRPr="00451372" w:rsidRDefault="00F2499E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372">
        <w:rPr>
          <w:rFonts w:ascii="Times New Roman" w:hAnsi="Times New Roman" w:cs="Times New Roman"/>
          <w:b/>
          <w:sz w:val="28"/>
          <w:szCs w:val="28"/>
        </w:rPr>
        <w:t xml:space="preserve">2.2.6. Содействие национальным общественным организациям в разработке, апробации и внедрению образовательных программ, инновационных образовательных программ, направленных на социализацию и обучение детей мигрантов русскому языку с целью их адаптации.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 Большое внимание в образовательном процессе уделяется профилактике этнополитического и религиозно-политического экстремизма, ксенофобии и нетерпимости. Значимое место в этом занимает </w:t>
      </w:r>
      <w:r w:rsidRPr="004513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комплексный учебный курс </w:t>
      </w:r>
      <w:r w:rsidRPr="00451372">
        <w:rPr>
          <w:rFonts w:ascii="Times New Roman" w:hAnsi="Times New Roman" w:cs="Times New Roman"/>
          <w:color w:val="000000"/>
          <w:sz w:val="28"/>
          <w:szCs w:val="28"/>
        </w:rPr>
        <w:t>«Основы религиозных культур и светской этики».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С 1 сентября 2012 года комплексный учебный курс </w:t>
      </w:r>
      <w:r w:rsidRPr="00451372">
        <w:rPr>
          <w:rFonts w:ascii="Times New Roman" w:hAnsi="Times New Roman" w:cs="Times New Roman"/>
          <w:sz w:val="28"/>
          <w:szCs w:val="28"/>
        </w:rPr>
        <w:t xml:space="preserve">«Основы религиозных культур и светской этики» 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введен в обязательную часть образовательной программы 4-го класса начальной школы в объеме 34 часа (1 час в неделю в течение учебного года). </w:t>
      </w:r>
      <w:r w:rsidRPr="00451372">
        <w:rPr>
          <w:rFonts w:ascii="Times New Roman" w:hAnsi="Times New Roman" w:cs="Times New Roman"/>
          <w:sz w:val="28"/>
          <w:szCs w:val="28"/>
        </w:rPr>
        <w:t xml:space="preserve">Данный учебный курс состоит из пяти модулей и предоставляет школе и учителю большие возможности для </w:t>
      </w:r>
      <w:r w:rsidRPr="00451372">
        <w:rPr>
          <w:rFonts w:ascii="Times New Roman" w:hAnsi="Times New Roman" w:cs="Times New Roman"/>
          <w:sz w:val="28"/>
          <w:szCs w:val="28"/>
        </w:rPr>
        <w:lastRenderedPageBreak/>
        <w:t xml:space="preserve">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В образовательных учреждениях проводятся уроки, классные </w:t>
      </w:r>
      <w:proofErr w:type="gramStart"/>
      <w:r w:rsidRPr="00451372">
        <w:rPr>
          <w:rFonts w:ascii="Times New Roman" w:hAnsi="Times New Roman" w:cs="Times New Roman"/>
          <w:color w:val="000000"/>
          <w:sz w:val="28"/>
          <w:szCs w:val="28"/>
        </w:rPr>
        <w:t>часы</w:t>
      </w:r>
      <w:proofErr w:type="gramEnd"/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направленные на формирование и развития этнических,  гражданско-патриотических, культурно-эстетического качеств личности обучающихся: «Урок мира», «Мы вместе», «Урок дружбы», «Мы разные, но мы вместе» и т.д.   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Во всех образовательных  организациях области ежегодно проводятся открытые уроки, посвященные Дню славянской письменности и культуры. Информацию по итогам проведения урока размещены на сайтах органов управления образованием муниципальных районов и городских округов Новосибирской области, образовательных организаций.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области ведутся факультативные занятия по изучению культуры, традиций и  обычаев разных народов, такие как: «Этнокультурная мозаика регионов России», «Страноведение», «Русский детский фольклор», «Национальные подвижные игры», «В гостях у сказки»,  «История гимназии», «Глобальный мир 21 века», «Современные общественные проблемы»,  «История цивилизаций», «Литературный облик России»,  «Литературное наследие Сибири», «Казахский язык», «Исторический и социально-экономический портрет города Чулыма», «Рекреационная география и туризм» и т.п.; патриотические кружки: «Поиск», «Край ты мой любимый», «Дорогами родного края», «Мой край», «Потешный фольклор» и др. 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ab/>
        <w:t>В школах с татарским, казахским населением большое внимание уделяется вопросам самобытности народа через факультативное изучение национального языка, истории, фольклора, спортивных игр  татарского народа, его взаимодействия с другими народами.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ab/>
        <w:t>Одним из направлений профилактики этнополитического и религиозно-политического экстремизма, ксенофобии и нетерпимости является   проведении различных творческих конкурсов, ориентированных на толерантность, миротворчество, а именно: всероссийского конкурса детского и юношеского творчества «Базовые национальные ценности», «Красота божьего мира» и др.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 xml:space="preserve">Конкурс детского творчества в области изобразительного искусства  «Красота Божьего мира» проводился министерством образования, науки и инновационной политики Новосибирской области совместно с Художественным музеем и Художественным училищем по инициативе Новосибирской региональной общественной организации «Союз православных женщин» и посвящен </w:t>
      </w:r>
      <w:r w:rsidRPr="0045137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70-летию победы над фашизмом в Великой Отечественной войне 1941-1945 гг.</w:t>
      </w:r>
      <w:r w:rsidRPr="00451372">
        <w:rPr>
          <w:rFonts w:ascii="Times New Roman" w:hAnsi="Times New Roman" w:cs="Times New Roman"/>
          <w:color w:val="000000"/>
          <w:sz w:val="28"/>
          <w:szCs w:val="28"/>
        </w:rPr>
        <w:t xml:space="preserve"> и празднованию </w:t>
      </w:r>
      <w:r w:rsidRPr="0045137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1000-летия со дня памяти великого равноапостольного князя Владимира, крестителя Руси.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>Большое внимание в системе образования уделяется обучению эмигрантов.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 xml:space="preserve">Прием обучающихся из семей мигрантов осуществляется в соответствии с 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Порядком приема граждан на обучение по образовательным программам </w:t>
      </w:r>
      <w:r w:rsidRPr="00451372">
        <w:rPr>
          <w:rFonts w:ascii="Times New Roman" w:hAnsi="Times New Roman" w:cs="Times New Roman"/>
          <w:sz w:val="28"/>
          <w:szCs w:val="28"/>
        </w:rPr>
        <w:t>начального общего, основного общего и среднего общего образования</w:t>
      </w:r>
      <w:r w:rsidR="00BB654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6546">
        <w:rPr>
          <w:rFonts w:ascii="Times New Roman" w:hAnsi="Times New Roman" w:cs="Times New Roman"/>
          <w:bCs/>
          <w:sz w:val="28"/>
          <w:szCs w:val="28"/>
        </w:rPr>
        <w:lastRenderedPageBreak/>
        <w:t>утвержденным приказом м</w:t>
      </w:r>
      <w:r w:rsidRPr="00451372">
        <w:rPr>
          <w:rFonts w:ascii="Times New Roman" w:hAnsi="Times New Roman" w:cs="Times New Roman"/>
          <w:bCs/>
          <w:sz w:val="28"/>
          <w:szCs w:val="28"/>
        </w:rPr>
        <w:t xml:space="preserve">инистерства образования и науки Российской Федерации от 22.01.2014 № 32. </w:t>
      </w:r>
      <w:r w:rsidRPr="00451372">
        <w:rPr>
          <w:rFonts w:ascii="Times New Roman" w:hAnsi="Times New Roman" w:cs="Times New Roman"/>
          <w:sz w:val="28"/>
          <w:szCs w:val="28"/>
        </w:rPr>
        <w:t xml:space="preserve"> В соответствии, с которым родители (законные представители) детей, являющихся иностранными гражданами или лицами без гражданства, дополнительно к личному заявлению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 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>А также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1372">
        <w:rPr>
          <w:rFonts w:ascii="Times New Roman" w:hAnsi="Times New Roman" w:cs="Times New Roman"/>
          <w:sz w:val="28"/>
          <w:szCs w:val="28"/>
        </w:rPr>
        <w:t>Мониторинг</w:t>
      </w:r>
      <w:proofErr w:type="gramEnd"/>
      <w:r w:rsidRPr="00451372">
        <w:rPr>
          <w:rFonts w:ascii="Times New Roman" w:hAnsi="Times New Roman" w:cs="Times New Roman"/>
          <w:sz w:val="28"/>
          <w:szCs w:val="28"/>
        </w:rPr>
        <w:t xml:space="preserve"> проведенный </w:t>
      </w:r>
      <w:proofErr w:type="spellStart"/>
      <w:r w:rsidRPr="0045137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51372">
        <w:rPr>
          <w:rFonts w:ascii="Times New Roman" w:hAnsi="Times New Roman" w:cs="Times New Roman"/>
          <w:sz w:val="28"/>
          <w:szCs w:val="28"/>
        </w:rPr>
        <w:t xml:space="preserve"> Новосибирской области показал, что в 2014-2015 учебном году в школах Новосибирской области  обучается 2847 школьников (2013-2014 учебном  году- 2088) из семей мигрантов — выходцев из семей бывших союзных республик (в основном из Средней Азии), из них 68,5% имеют средний и низкий уровень владения русским языком (2013-2014 учебном  году- 85%) , 9% 16,6 % - трудности в социализации (2013-2014 учебном  году – 16,6%).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>Для детей-мигрантов, не владеющих или плохо говорящих по-русски, с целью быстрой адаптации и социализации в образовательных учреждениях области проводятся дополнительные занятия по изучению русского языка за счет факультативных занятий и внеурочной деятельности, организованы индивидуальные и групповые занятия с логопедом.</w:t>
      </w:r>
    </w:p>
    <w:p w:rsidR="004C75DB" w:rsidRPr="00451372" w:rsidRDefault="004C75DB" w:rsidP="000D55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>Организация образовательного процесса включает работу по формированию у всех обучающихся навыков межкультурной коммуникации, культуры межнационального общения, интереса и уважения к российской культуре и истории.</w:t>
      </w:r>
    </w:p>
    <w:p w:rsidR="00440E09" w:rsidRDefault="00440E09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0E0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Идентификатор отчета </w:t>
      </w:r>
      <w:proofErr w:type="gramStart"/>
      <w:r w:rsidRPr="00440E0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</w:t>
      </w:r>
      <w:bookmarkStart w:id="0" w:name="_GoBack"/>
      <w:bookmarkEnd w:id="0"/>
      <w:r w:rsidRPr="00440E0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ГАС</w:t>
      </w:r>
      <w:proofErr w:type="gramEnd"/>
      <w:r w:rsidRPr="00440E0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«Программно-целевое управление Новосибирской области» о ходе реал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изации Программы за 2015 год: 02.02.2016 15:02:00</w:t>
      </w:r>
      <w:r w:rsidRPr="00440E0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440E09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73D84" w:rsidRDefault="00073D84" w:rsidP="00073D84">
      <w:pPr>
        <w:pStyle w:val="ConsPlusNormal"/>
        <w:ind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</w:t>
      </w:r>
    </w:p>
    <w:p w:rsidR="00073D84" w:rsidRPr="00073D84" w:rsidRDefault="00073D84" w:rsidP="00073D84">
      <w:pPr>
        <w:pStyle w:val="ConsPlusNormal"/>
        <w:ind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* в связи с тем, что планом реализации мероприятий </w:t>
      </w:r>
      <w:r w:rsidRPr="00D953E4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«Укрепление единства российской нации и этнокультурное развитие народов, проживающих на территории Новосибирской области, на 2015-2020 годы»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мероприятия в </w:t>
      </w:r>
      <w:r w:rsidRPr="00073D84">
        <w:rPr>
          <w:rFonts w:ascii="Times New Roman" w:hAnsi="Times New Roman"/>
          <w:sz w:val="28"/>
          <w:szCs w:val="28"/>
          <w:lang w:val="en-US"/>
        </w:rPr>
        <w:t>IV</w:t>
      </w:r>
      <w:r w:rsidRPr="00073D84">
        <w:rPr>
          <w:rFonts w:ascii="Times New Roman" w:hAnsi="Times New Roman"/>
          <w:sz w:val="28"/>
          <w:szCs w:val="28"/>
        </w:rPr>
        <w:t xml:space="preserve"> квартал</w:t>
      </w:r>
      <w:r>
        <w:rPr>
          <w:rFonts w:ascii="Times New Roman" w:hAnsi="Times New Roman"/>
          <w:sz w:val="28"/>
          <w:szCs w:val="28"/>
        </w:rPr>
        <w:t>е</w:t>
      </w:r>
      <w:r w:rsidR="0023201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отчет предоставляется за </w:t>
      </w:r>
      <w:r w:rsidRPr="00073D84">
        <w:rPr>
          <w:rFonts w:ascii="Times New Roman" w:hAnsi="Times New Roman"/>
          <w:sz w:val="28"/>
          <w:szCs w:val="28"/>
          <w:lang w:val="en-US"/>
        </w:rPr>
        <w:t>IV</w:t>
      </w:r>
      <w:r w:rsidRPr="00073D84">
        <w:rPr>
          <w:rFonts w:ascii="Times New Roman" w:hAnsi="Times New Roman"/>
          <w:sz w:val="28"/>
          <w:szCs w:val="28"/>
        </w:rPr>
        <w:t xml:space="preserve"> квартал</w:t>
      </w:r>
      <w:r w:rsidR="004C6A6D">
        <w:rPr>
          <w:rFonts w:ascii="Times New Roman" w:hAnsi="Times New Roman"/>
          <w:sz w:val="28"/>
          <w:szCs w:val="28"/>
        </w:rPr>
        <w:t xml:space="preserve"> 201</w:t>
      </w:r>
      <w:r w:rsidR="00232010">
        <w:rPr>
          <w:rFonts w:ascii="Times New Roman" w:hAnsi="Times New Roman"/>
          <w:sz w:val="28"/>
          <w:szCs w:val="28"/>
        </w:rPr>
        <w:t>5 года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35A8C" w:rsidRPr="004B56CD" w:rsidRDefault="004C75DB" w:rsidP="004B5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372">
        <w:rPr>
          <w:rFonts w:ascii="Times New Roman" w:hAnsi="Times New Roman" w:cs="Times New Roman"/>
          <w:sz w:val="28"/>
          <w:szCs w:val="28"/>
        </w:rPr>
        <w:tab/>
      </w:r>
    </w:p>
    <w:p w:rsidR="00F2499E" w:rsidRDefault="00F2499E" w:rsidP="000D5501">
      <w:pPr>
        <w:spacing w:after="0" w:line="240" w:lineRule="auto"/>
        <w:ind w:firstLine="709"/>
      </w:pPr>
    </w:p>
    <w:sectPr w:rsidR="00F2499E" w:rsidSect="00BB654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D0CC7"/>
    <w:multiLevelType w:val="hybridMultilevel"/>
    <w:tmpl w:val="DB56FF8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631C702C"/>
    <w:multiLevelType w:val="multilevel"/>
    <w:tmpl w:val="41E08D1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C19"/>
    <w:rsid w:val="00073D84"/>
    <w:rsid w:val="000D5501"/>
    <w:rsid w:val="001107BB"/>
    <w:rsid w:val="00232010"/>
    <w:rsid w:val="00415E73"/>
    <w:rsid w:val="00440E09"/>
    <w:rsid w:val="00451372"/>
    <w:rsid w:val="00454466"/>
    <w:rsid w:val="004B56CD"/>
    <w:rsid w:val="004C6A6D"/>
    <w:rsid w:val="004C75DB"/>
    <w:rsid w:val="006A1C71"/>
    <w:rsid w:val="008A41D5"/>
    <w:rsid w:val="008B7A25"/>
    <w:rsid w:val="008C38D9"/>
    <w:rsid w:val="00923165"/>
    <w:rsid w:val="009C5DD7"/>
    <w:rsid w:val="00A43F3A"/>
    <w:rsid w:val="00AC4C19"/>
    <w:rsid w:val="00B920B1"/>
    <w:rsid w:val="00BB6546"/>
    <w:rsid w:val="00C83841"/>
    <w:rsid w:val="00C90E42"/>
    <w:rsid w:val="00D953E4"/>
    <w:rsid w:val="00F2499E"/>
    <w:rsid w:val="00F3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F3A"/>
    <w:pPr>
      <w:ind w:left="720"/>
      <w:contextualSpacing/>
    </w:pPr>
  </w:style>
  <w:style w:type="character" w:customStyle="1" w:styleId="NoSpacingChar">
    <w:name w:val="No Spacing Char"/>
    <w:link w:val="1"/>
    <w:locked/>
    <w:rsid w:val="009C5DD7"/>
  </w:style>
  <w:style w:type="paragraph" w:customStyle="1" w:styleId="1">
    <w:name w:val="Без интервала1"/>
    <w:link w:val="NoSpacingChar"/>
    <w:rsid w:val="009C5DD7"/>
    <w:pPr>
      <w:spacing w:after="0" w:line="240" w:lineRule="auto"/>
    </w:pPr>
  </w:style>
  <w:style w:type="paragraph" w:styleId="a4">
    <w:name w:val="Normal (Web)"/>
    <w:basedOn w:val="a"/>
    <w:uiPriority w:val="99"/>
    <w:rsid w:val="00F24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2499E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4C75D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C75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D953E4"/>
    <w:rPr>
      <w:color w:val="0563C1" w:themeColor="hyperlink"/>
      <w:u w:val="single"/>
    </w:rPr>
  </w:style>
  <w:style w:type="paragraph" w:customStyle="1" w:styleId="ConsPlusNormal">
    <w:name w:val="ConsPlusNormal"/>
    <w:basedOn w:val="a"/>
    <w:rsid w:val="00440E0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6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F3A"/>
    <w:pPr>
      <w:ind w:left="720"/>
      <w:contextualSpacing/>
    </w:pPr>
  </w:style>
  <w:style w:type="character" w:customStyle="1" w:styleId="NoSpacingChar">
    <w:name w:val="No Spacing Char"/>
    <w:link w:val="1"/>
    <w:locked/>
    <w:rsid w:val="009C5DD7"/>
  </w:style>
  <w:style w:type="paragraph" w:customStyle="1" w:styleId="1">
    <w:name w:val="Без интервала1"/>
    <w:link w:val="NoSpacingChar"/>
    <w:rsid w:val="009C5DD7"/>
    <w:pPr>
      <w:spacing w:after="0" w:line="240" w:lineRule="auto"/>
    </w:pPr>
  </w:style>
  <w:style w:type="paragraph" w:styleId="a4">
    <w:name w:val="Normal (Web)"/>
    <w:basedOn w:val="a"/>
    <w:uiPriority w:val="99"/>
    <w:rsid w:val="00F24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2499E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4C75D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C75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D953E4"/>
    <w:rPr>
      <w:color w:val="0563C1" w:themeColor="hyperlink"/>
      <w:u w:val="single"/>
    </w:rPr>
  </w:style>
  <w:style w:type="paragraph" w:customStyle="1" w:styleId="ConsPlusNormal">
    <w:name w:val="ConsPlusNormal"/>
    <w:basedOn w:val="a"/>
    <w:rsid w:val="00440E0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6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region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2731</Words>
  <Characters>15571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Бондарева Галина Николаевна</dc:creator>
  <cp:lastModifiedBy>Семенихин Александр Алексеевич</cp:lastModifiedBy>
  <cp:revision>5</cp:revision>
  <cp:lastPrinted>2016-02-03T06:58:00Z</cp:lastPrinted>
  <dcterms:created xsi:type="dcterms:W3CDTF">2016-02-02T10:53:00Z</dcterms:created>
  <dcterms:modified xsi:type="dcterms:W3CDTF">2016-02-03T07:00:00Z</dcterms:modified>
</cp:coreProperties>
</file>